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8D5" w:rsidRPr="00924BC5" w:rsidRDefault="001608EA" w:rsidP="00954DDD">
      <w:pPr>
        <w:spacing w:after="0" w:line="240" w:lineRule="auto"/>
        <w:jc w:val="right"/>
        <w:rPr>
          <w:b/>
          <w:sz w:val="20"/>
          <w:szCs w:val="24"/>
          <w:lang w:val="en-US"/>
        </w:rPr>
      </w:pPr>
      <w:r>
        <w:rPr>
          <w:b/>
          <w:sz w:val="20"/>
          <w:szCs w:val="24"/>
          <w:lang w:val="en-US"/>
        </w:rPr>
        <w:t>Politics and Governance</w:t>
      </w:r>
      <w:r w:rsidR="006F170E">
        <w:rPr>
          <w:b/>
          <w:sz w:val="20"/>
          <w:szCs w:val="24"/>
          <w:lang w:val="en-US"/>
        </w:rPr>
        <w:t xml:space="preserve"> </w:t>
      </w:r>
      <w:r w:rsidR="006F170E" w:rsidRPr="006F170E">
        <w:rPr>
          <w:b/>
          <w:sz w:val="20"/>
          <w:szCs w:val="24"/>
          <w:lang w:val="en-US"/>
        </w:rPr>
        <w:t xml:space="preserve">(ISSN: </w:t>
      </w:r>
      <w:r w:rsidR="009762A1" w:rsidRPr="009762A1">
        <w:rPr>
          <w:b/>
          <w:sz w:val="20"/>
          <w:szCs w:val="24"/>
          <w:lang w:val="en-US"/>
        </w:rPr>
        <w:t>2183-2463</w:t>
      </w:r>
      <w:r w:rsidR="006F170E" w:rsidRPr="006F170E">
        <w:rPr>
          <w:b/>
          <w:sz w:val="20"/>
          <w:szCs w:val="24"/>
          <w:lang w:val="en-US"/>
        </w:rPr>
        <w:t>)</w:t>
      </w:r>
      <w:r w:rsidR="00DC5FAB" w:rsidRPr="00924BC5">
        <w:rPr>
          <w:b/>
          <w:sz w:val="20"/>
          <w:szCs w:val="24"/>
          <w:lang w:val="en-US"/>
        </w:rPr>
        <w:br/>
      </w:r>
      <w:r w:rsidR="001C490E">
        <w:rPr>
          <w:b/>
          <w:sz w:val="20"/>
          <w:szCs w:val="24"/>
          <w:lang w:val="en-US"/>
        </w:rPr>
        <w:t xml:space="preserve">Year, </w:t>
      </w:r>
      <w:r w:rsidR="00917E73">
        <w:rPr>
          <w:b/>
          <w:sz w:val="20"/>
          <w:szCs w:val="24"/>
          <w:lang w:val="en-US"/>
        </w:rPr>
        <w:t>Volume, Issue</w:t>
      </w:r>
      <w:r w:rsidR="00DC5FAB" w:rsidRPr="00924BC5">
        <w:rPr>
          <w:b/>
          <w:sz w:val="20"/>
          <w:szCs w:val="24"/>
          <w:lang w:val="en-US"/>
        </w:rPr>
        <w:t xml:space="preserve">, Pages </w:t>
      </w:r>
      <w:r w:rsidR="0064749A" w:rsidRPr="00924BC5">
        <w:rPr>
          <w:b/>
          <w:sz w:val="20"/>
          <w:szCs w:val="24"/>
          <w:lang w:val="en-US"/>
        </w:rPr>
        <w:t>X</w:t>
      </w:r>
      <w:r w:rsidR="00DC5FAB" w:rsidRPr="00924BC5">
        <w:rPr>
          <w:b/>
          <w:sz w:val="20"/>
          <w:szCs w:val="24"/>
          <w:lang w:val="en-US"/>
        </w:rPr>
        <w:t>–</w:t>
      </w:r>
      <w:r w:rsidR="0064749A" w:rsidRPr="00924BC5">
        <w:rPr>
          <w:b/>
          <w:sz w:val="20"/>
          <w:szCs w:val="24"/>
          <w:lang w:val="en-US"/>
        </w:rPr>
        <w:t>X</w:t>
      </w:r>
      <w:r w:rsidR="001455D2" w:rsidRPr="00924BC5">
        <w:rPr>
          <w:b/>
          <w:sz w:val="20"/>
          <w:szCs w:val="24"/>
          <w:lang w:val="en-US"/>
        </w:rPr>
        <w:br/>
      </w:r>
      <w:r>
        <w:rPr>
          <w:b/>
          <w:sz w:val="20"/>
          <w:szCs w:val="24"/>
          <w:lang w:val="en-US"/>
        </w:rPr>
        <w:t>DOI: 10.17645/</w:t>
      </w:r>
      <w:proofErr w:type="spellStart"/>
      <w:r>
        <w:rPr>
          <w:b/>
          <w:sz w:val="20"/>
          <w:szCs w:val="24"/>
          <w:lang w:val="en-US"/>
        </w:rPr>
        <w:t>pag</w:t>
      </w:r>
      <w:r w:rsidR="00F84696" w:rsidRPr="00F84696">
        <w:rPr>
          <w:b/>
          <w:sz w:val="20"/>
          <w:szCs w:val="24"/>
          <w:lang w:val="en-US"/>
        </w:rPr>
        <w:t>.v</w:t>
      </w:r>
      <w:r w:rsidR="00F84696">
        <w:rPr>
          <w:b/>
          <w:sz w:val="20"/>
          <w:szCs w:val="24"/>
          <w:lang w:val="en-US"/>
        </w:rPr>
        <w:t>XiX</w:t>
      </w:r>
      <w:r w:rsidR="00F84696" w:rsidRPr="00F84696">
        <w:rPr>
          <w:b/>
          <w:sz w:val="20"/>
          <w:szCs w:val="24"/>
          <w:lang w:val="en-US"/>
        </w:rPr>
        <w:t>.</w:t>
      </w:r>
      <w:r w:rsidR="00F84696">
        <w:rPr>
          <w:b/>
          <w:sz w:val="20"/>
          <w:szCs w:val="24"/>
          <w:lang w:val="en-US"/>
        </w:rPr>
        <w:t>XXX</w:t>
      </w:r>
      <w:proofErr w:type="spellEnd"/>
      <w:r w:rsidR="00C438D5" w:rsidRPr="00924BC5">
        <w:rPr>
          <w:b/>
          <w:sz w:val="20"/>
          <w:szCs w:val="24"/>
          <w:lang w:val="en-US"/>
        </w:rPr>
        <w:br/>
      </w:r>
    </w:p>
    <w:p w:rsidR="000756C9" w:rsidRPr="00C249BD" w:rsidRDefault="000A1A9E" w:rsidP="00954DDD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t>Article</w:t>
      </w:r>
    </w:p>
    <w:p w:rsidR="000756C9" w:rsidRPr="00603552" w:rsidRDefault="000A1A9E" w:rsidP="00954DDD">
      <w:pPr>
        <w:spacing w:after="0" w:line="240" w:lineRule="auto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Title of </w:t>
      </w:r>
      <w:r w:rsidR="002C7827">
        <w:rPr>
          <w:b/>
          <w:sz w:val="36"/>
          <w:lang w:val="en-US"/>
        </w:rPr>
        <w:t>the</w:t>
      </w:r>
      <w:r w:rsidR="000756C9" w:rsidRPr="00603552">
        <w:rPr>
          <w:b/>
          <w:sz w:val="36"/>
          <w:lang w:val="en-US"/>
        </w:rPr>
        <w:t xml:space="preserve"> </w:t>
      </w:r>
      <w:r w:rsidR="001A0BC1">
        <w:rPr>
          <w:b/>
          <w:sz w:val="36"/>
          <w:lang w:val="en-US"/>
        </w:rPr>
        <w:t>Manuscript</w:t>
      </w:r>
      <w:r>
        <w:rPr>
          <w:b/>
          <w:sz w:val="36"/>
          <w:lang w:val="en-US"/>
        </w:rPr>
        <w:t xml:space="preserve"> in Title Case</w:t>
      </w:r>
    </w:p>
    <w:p w:rsidR="000756C9" w:rsidRPr="00603552" w:rsidRDefault="00AC0900" w:rsidP="00954DDD">
      <w:pPr>
        <w:spacing w:before="120" w:after="120" w:line="240" w:lineRule="auto"/>
        <w:rPr>
          <w:vertAlign w:val="superscript"/>
          <w:lang w:val="en-US"/>
        </w:rPr>
      </w:pPr>
      <w:r>
        <w:rPr>
          <w:lang w:val="en-US"/>
        </w:rPr>
        <w:t xml:space="preserve">Name </w:t>
      </w:r>
      <w:proofErr w:type="spellStart"/>
      <w:r>
        <w:rPr>
          <w:lang w:val="en-US"/>
        </w:rPr>
        <w:t>Lastname</w:t>
      </w:r>
      <w:proofErr w:type="spellEnd"/>
      <w:r w:rsidR="000756C9" w:rsidRPr="001C490E">
        <w:rPr>
          <w:vertAlign w:val="superscript"/>
          <w:lang w:val="en-US"/>
        </w:rPr>
        <w:t xml:space="preserve"> </w:t>
      </w:r>
      <w:r w:rsidR="000756C9" w:rsidRPr="00603552">
        <w:rPr>
          <w:vertAlign w:val="superscript"/>
          <w:lang w:val="en-US"/>
        </w:rPr>
        <w:t>1,</w:t>
      </w:r>
      <w:r w:rsidR="000756C9" w:rsidRPr="00603552">
        <w:rPr>
          <w:lang w:val="en-US"/>
        </w:rPr>
        <w:t>*</w:t>
      </w:r>
      <w:r>
        <w:rPr>
          <w:lang w:val="en-US"/>
        </w:rPr>
        <w:t xml:space="preserve">, Name </w:t>
      </w:r>
      <w:proofErr w:type="spellStart"/>
      <w:r>
        <w:rPr>
          <w:lang w:val="en-US"/>
        </w:rPr>
        <w:t>Lastname</w:t>
      </w:r>
      <w:proofErr w:type="spellEnd"/>
      <w:r w:rsidRPr="00603552">
        <w:rPr>
          <w:vertAlign w:val="superscript"/>
          <w:lang w:val="en-US"/>
        </w:rPr>
        <w:t xml:space="preserve"> 2</w:t>
      </w:r>
      <w:r>
        <w:rPr>
          <w:lang w:val="en-US"/>
        </w:rPr>
        <w:t xml:space="preserve"> and Name Lastname</w:t>
      </w:r>
      <w:bookmarkStart w:id="0" w:name="_GoBack"/>
      <w:bookmarkEnd w:id="0"/>
      <w:r w:rsidRPr="00603552">
        <w:rPr>
          <w:vertAlign w:val="superscript"/>
          <w:lang w:val="en-US"/>
        </w:rPr>
        <w:t xml:space="preserve"> </w:t>
      </w:r>
      <w:r w:rsidR="000756C9" w:rsidRPr="00603552">
        <w:rPr>
          <w:vertAlign w:val="superscript"/>
          <w:lang w:val="en-US"/>
        </w:rPr>
        <w:t>2</w:t>
      </w:r>
    </w:p>
    <w:p w:rsidR="000A1A9E" w:rsidRDefault="000A1A9E" w:rsidP="00954DDD">
      <w:pPr>
        <w:tabs>
          <w:tab w:val="left" w:pos="142"/>
        </w:tabs>
        <w:spacing w:after="0" w:line="240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 xml:space="preserve">1 </w:t>
      </w:r>
      <w:r w:rsidR="00AC0900">
        <w:rPr>
          <w:sz w:val="20"/>
          <w:lang w:val="en-US"/>
        </w:rPr>
        <w:t>Department, Institution</w:t>
      </w:r>
      <w:r w:rsidR="00AC0900" w:rsidRPr="00AC0900">
        <w:rPr>
          <w:sz w:val="20"/>
          <w:lang w:val="en-US"/>
        </w:rPr>
        <w:t xml:space="preserve">, </w:t>
      </w:r>
      <w:proofErr w:type="spellStart"/>
      <w:r w:rsidR="00AC0900">
        <w:rPr>
          <w:sz w:val="20"/>
          <w:lang w:val="en-US"/>
        </w:rPr>
        <w:t>Zipcode</w:t>
      </w:r>
      <w:proofErr w:type="spellEnd"/>
      <w:r>
        <w:rPr>
          <w:sz w:val="20"/>
          <w:lang w:val="en-US"/>
        </w:rPr>
        <w:t xml:space="preserve"> City</w:t>
      </w:r>
      <w:r w:rsidR="00AC0900">
        <w:rPr>
          <w:sz w:val="20"/>
          <w:lang w:val="en-US"/>
        </w:rPr>
        <w:t>, Coun</w:t>
      </w:r>
      <w:r>
        <w:rPr>
          <w:sz w:val="20"/>
          <w:lang w:val="en-US"/>
        </w:rPr>
        <w:t>try; E-Mail: author1@email.com</w:t>
      </w:r>
    </w:p>
    <w:p w:rsidR="000756C9" w:rsidRPr="00603552" w:rsidRDefault="000A1A9E" w:rsidP="00954DDD">
      <w:pPr>
        <w:tabs>
          <w:tab w:val="left" w:pos="142"/>
        </w:tabs>
        <w:spacing w:after="0" w:line="240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 xml:space="preserve">2 </w:t>
      </w:r>
      <w:r w:rsidR="00AC0900">
        <w:rPr>
          <w:sz w:val="20"/>
          <w:lang w:val="en-US"/>
        </w:rPr>
        <w:t>Department, Institution</w:t>
      </w:r>
      <w:r w:rsidR="00AC0900" w:rsidRPr="00AC0900">
        <w:rPr>
          <w:sz w:val="20"/>
          <w:lang w:val="en-US"/>
        </w:rPr>
        <w:t xml:space="preserve">, </w:t>
      </w:r>
      <w:proofErr w:type="spellStart"/>
      <w:r>
        <w:rPr>
          <w:sz w:val="20"/>
          <w:lang w:val="en-US"/>
        </w:rPr>
        <w:t>Zipcode</w:t>
      </w:r>
      <w:proofErr w:type="spellEnd"/>
      <w:r>
        <w:rPr>
          <w:sz w:val="20"/>
          <w:lang w:val="en-US"/>
        </w:rPr>
        <w:t xml:space="preserve"> City</w:t>
      </w:r>
      <w:r w:rsidR="00AC0900">
        <w:rPr>
          <w:sz w:val="20"/>
          <w:lang w:val="en-US"/>
        </w:rPr>
        <w:t>, Country; E-Mails: author2@email.com (N.L.)</w:t>
      </w:r>
      <w:r>
        <w:rPr>
          <w:sz w:val="20"/>
          <w:lang w:val="en-US"/>
        </w:rPr>
        <w:t>,</w:t>
      </w:r>
      <w:r w:rsidR="00AC0900">
        <w:rPr>
          <w:sz w:val="20"/>
          <w:lang w:val="en-US"/>
        </w:rPr>
        <w:t xml:space="preserve"> author2@email.com (N.L.)</w:t>
      </w:r>
    </w:p>
    <w:p w:rsidR="000756C9" w:rsidRPr="00603552" w:rsidRDefault="001C490E" w:rsidP="00DD7CDF">
      <w:pPr>
        <w:tabs>
          <w:tab w:val="left" w:pos="142"/>
        </w:tabs>
        <w:spacing w:before="120" w:after="120"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* </w:t>
      </w:r>
      <w:r w:rsidR="000756C9" w:rsidRPr="00603552">
        <w:rPr>
          <w:sz w:val="20"/>
          <w:lang w:val="en-US"/>
        </w:rPr>
        <w:t>Corresponding author</w:t>
      </w:r>
    </w:p>
    <w:p w:rsidR="000756C9" w:rsidRPr="00603552" w:rsidRDefault="000756C9" w:rsidP="000309ED">
      <w:pPr>
        <w:spacing w:before="240" w:after="0" w:line="240" w:lineRule="auto"/>
        <w:rPr>
          <w:b/>
          <w:sz w:val="20"/>
          <w:lang w:val="en-US"/>
        </w:rPr>
      </w:pPr>
      <w:r w:rsidRPr="00603552">
        <w:rPr>
          <w:b/>
          <w:sz w:val="20"/>
          <w:lang w:val="en-US"/>
        </w:rPr>
        <w:t>Abstract</w:t>
      </w:r>
    </w:p>
    <w:p w:rsidR="0064153D" w:rsidRDefault="0064153D" w:rsidP="0064153D">
      <w:pPr>
        <w:spacing w:after="0" w:line="240" w:lineRule="auto"/>
        <w:rPr>
          <w:sz w:val="20"/>
          <w:lang w:val="en-US"/>
        </w:rPr>
      </w:pPr>
      <w:r w:rsidRPr="0064153D">
        <w:rPr>
          <w:sz w:val="20"/>
          <w:lang w:val="en-US"/>
        </w:rPr>
        <w:t>This is the abstract section</w:t>
      </w:r>
      <w:r>
        <w:rPr>
          <w:sz w:val="20"/>
          <w:lang w:val="en-US"/>
        </w:rPr>
        <w:t xml:space="preserve"> of the manuscript. One paragraph only, </w:t>
      </w:r>
      <w:r w:rsidR="002C7827">
        <w:rPr>
          <w:sz w:val="20"/>
          <w:lang w:val="en-US"/>
        </w:rPr>
        <w:t>giving</w:t>
      </w:r>
      <w:r w:rsidR="002C7827" w:rsidRPr="002C7827">
        <w:rPr>
          <w:sz w:val="20"/>
          <w:lang w:val="en-US"/>
        </w:rPr>
        <w:t xml:space="preserve"> a pertinent overview of the work</w:t>
      </w:r>
      <w:r w:rsidR="002C7827">
        <w:rPr>
          <w:sz w:val="20"/>
          <w:lang w:val="en-US"/>
        </w:rPr>
        <w:t>,</w:t>
      </w:r>
      <w:r w:rsidR="002C7827" w:rsidRPr="002C7827">
        <w:rPr>
          <w:sz w:val="20"/>
          <w:lang w:val="en-US"/>
        </w:rPr>
        <w:t xml:space="preserve"> </w:t>
      </w:r>
      <w:r>
        <w:rPr>
          <w:sz w:val="20"/>
          <w:lang w:val="en-US"/>
        </w:rPr>
        <w:t>with a m</w:t>
      </w:r>
      <w:r w:rsidRPr="0064153D">
        <w:rPr>
          <w:sz w:val="20"/>
          <w:lang w:val="en-US"/>
        </w:rPr>
        <w:t xml:space="preserve">aximum </w:t>
      </w:r>
      <w:r>
        <w:rPr>
          <w:sz w:val="20"/>
          <w:lang w:val="en-US"/>
        </w:rPr>
        <w:t>of 2</w:t>
      </w:r>
      <w:r w:rsidR="005C014C">
        <w:rPr>
          <w:sz w:val="20"/>
          <w:lang w:val="en-US"/>
        </w:rPr>
        <w:t>5</w:t>
      </w:r>
      <w:r>
        <w:rPr>
          <w:sz w:val="20"/>
          <w:lang w:val="en-US"/>
        </w:rPr>
        <w:t>0 words</w:t>
      </w:r>
      <w:r w:rsidRPr="0064153D">
        <w:rPr>
          <w:sz w:val="20"/>
          <w:lang w:val="en-US"/>
        </w:rPr>
        <w:t>.</w:t>
      </w:r>
    </w:p>
    <w:p w:rsidR="000756C9" w:rsidRPr="00603552" w:rsidRDefault="000756C9" w:rsidP="0064153D">
      <w:pPr>
        <w:spacing w:before="240" w:after="0" w:line="240" w:lineRule="auto"/>
        <w:rPr>
          <w:b/>
          <w:sz w:val="20"/>
          <w:lang w:val="en-US"/>
        </w:rPr>
      </w:pPr>
      <w:r w:rsidRPr="00603552">
        <w:rPr>
          <w:b/>
          <w:sz w:val="20"/>
          <w:lang w:val="en-US"/>
        </w:rPr>
        <w:t>Keywords</w:t>
      </w:r>
    </w:p>
    <w:p w:rsidR="00777349" w:rsidRPr="00CD4486" w:rsidRDefault="000A1A9E" w:rsidP="00917E73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t>k</w:t>
      </w:r>
      <w:r w:rsidR="003537C5" w:rsidRPr="003537C5">
        <w:rPr>
          <w:sz w:val="20"/>
          <w:lang w:val="en-US"/>
        </w:rPr>
        <w:t>eyword</w:t>
      </w:r>
      <w:r w:rsidR="003537C5">
        <w:rPr>
          <w:sz w:val="20"/>
          <w:lang w:val="en-US"/>
        </w:rPr>
        <w:t>1</w:t>
      </w:r>
      <w:r w:rsidR="003537C5" w:rsidRPr="003537C5">
        <w:rPr>
          <w:sz w:val="20"/>
          <w:lang w:val="en-US"/>
        </w:rPr>
        <w:t>; keyword</w:t>
      </w:r>
      <w:r w:rsidR="003537C5">
        <w:rPr>
          <w:sz w:val="20"/>
          <w:lang w:val="en-US"/>
        </w:rPr>
        <w:t>2</w:t>
      </w:r>
      <w:r w:rsidR="003537C5" w:rsidRPr="003537C5">
        <w:rPr>
          <w:sz w:val="20"/>
          <w:lang w:val="en-US"/>
        </w:rPr>
        <w:t>; keyword</w:t>
      </w:r>
      <w:r w:rsidR="003537C5">
        <w:rPr>
          <w:sz w:val="20"/>
          <w:lang w:val="en-US"/>
        </w:rPr>
        <w:t xml:space="preserve">3; keyword4 (4 to </w:t>
      </w:r>
      <w:r w:rsidR="003537C5" w:rsidRPr="003537C5">
        <w:rPr>
          <w:sz w:val="20"/>
          <w:lang w:val="en-US"/>
        </w:rPr>
        <w:t xml:space="preserve">10 keywords </w:t>
      </w:r>
      <w:r>
        <w:rPr>
          <w:sz w:val="20"/>
          <w:lang w:val="en-US"/>
        </w:rPr>
        <w:t xml:space="preserve">in sentence case, alphabetically ordered, and </w:t>
      </w:r>
      <w:r w:rsidR="003537C5" w:rsidRPr="003537C5">
        <w:rPr>
          <w:sz w:val="20"/>
          <w:lang w:val="en-US"/>
        </w:rPr>
        <w:t>separated by semi colons)</w:t>
      </w:r>
    </w:p>
    <w:p w:rsidR="000A1A9E" w:rsidRDefault="005B31BD" w:rsidP="000A1A9E">
      <w:pPr>
        <w:pBdr>
          <w:bottom w:val="single" w:sz="4" w:space="1" w:color="auto"/>
        </w:pBdr>
        <w:spacing w:before="240" w:after="0" w:line="240" w:lineRule="auto"/>
        <w:jc w:val="both"/>
        <w:rPr>
          <w:sz w:val="20"/>
          <w:lang w:val="en-US"/>
        </w:rPr>
      </w:pPr>
      <w:r w:rsidRPr="00603552">
        <w:rPr>
          <w:sz w:val="20"/>
          <w:lang w:val="en-US"/>
        </w:rPr>
        <w:t xml:space="preserve">© </w:t>
      </w:r>
      <w:r w:rsidR="00BA4B16">
        <w:rPr>
          <w:sz w:val="20"/>
          <w:lang w:val="en-US"/>
        </w:rPr>
        <w:t>2018</w:t>
      </w:r>
      <w:r w:rsidRPr="00603552">
        <w:rPr>
          <w:sz w:val="20"/>
          <w:lang w:val="en-US"/>
        </w:rPr>
        <w:t xml:space="preserve"> by the author(s); licensee Cogitatio (Lisbon, Portugal). This article is licensed under a Creative Commons Attribution 4.0 International License (CC BY).</w:t>
      </w:r>
    </w:p>
    <w:p w:rsidR="000A1A9E" w:rsidRPr="000A1A9E" w:rsidRDefault="000A1A9E" w:rsidP="000A1A9E">
      <w:pPr>
        <w:pBdr>
          <w:bottom w:val="single" w:sz="4" w:space="1" w:color="auto"/>
        </w:pBdr>
        <w:spacing w:after="0" w:line="240" w:lineRule="auto"/>
        <w:jc w:val="both"/>
        <w:rPr>
          <w:sz w:val="18"/>
          <w:lang w:val="en-US"/>
        </w:rPr>
      </w:pPr>
    </w:p>
    <w:p w:rsidR="00D84E76" w:rsidRPr="00603552" w:rsidRDefault="00D84E76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603552">
        <w:rPr>
          <w:b/>
          <w:sz w:val="20"/>
          <w:szCs w:val="18"/>
          <w:lang w:val="en-US"/>
        </w:rPr>
        <w:t>1. Introduction</w:t>
      </w:r>
    </w:p>
    <w:p w:rsidR="004100E3" w:rsidRDefault="004100E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4A01A1">
        <w:rPr>
          <w:sz w:val="20"/>
          <w:szCs w:val="18"/>
          <w:lang w:val="en-US"/>
        </w:rPr>
        <w:t>The first heading is usually “1. Introduction” and the last one “#. Conclusions” (not compulsory)</w:t>
      </w:r>
      <w:r>
        <w:rPr>
          <w:sz w:val="20"/>
          <w:szCs w:val="18"/>
          <w:lang w:val="en-US"/>
        </w:rPr>
        <w:t>. Headings are numbered, in title case, and in the following format:</w:t>
      </w:r>
    </w:p>
    <w:p w:rsidR="004100E3" w:rsidRPr="007E686B" w:rsidRDefault="004100E3" w:rsidP="00652588">
      <w:pPr>
        <w:spacing w:before="120" w:after="0" w:line="240" w:lineRule="auto"/>
        <w:jc w:val="both"/>
        <w:rPr>
          <w:b/>
          <w:sz w:val="20"/>
          <w:szCs w:val="18"/>
          <w:lang w:val="en-US"/>
        </w:rPr>
      </w:pPr>
      <w:r w:rsidRPr="007E686B">
        <w:rPr>
          <w:b/>
          <w:sz w:val="20"/>
          <w:szCs w:val="18"/>
          <w:lang w:val="en-US"/>
        </w:rPr>
        <w:t>1. This Is a Heading</w:t>
      </w:r>
      <w:r>
        <w:rPr>
          <w:b/>
          <w:sz w:val="20"/>
          <w:szCs w:val="18"/>
          <w:lang w:val="en-US"/>
        </w:rPr>
        <w:t xml:space="preserve"> (Boldface)</w:t>
      </w:r>
    </w:p>
    <w:p w:rsidR="004100E3" w:rsidRPr="007E686B" w:rsidRDefault="004100E3" w:rsidP="00652588">
      <w:pPr>
        <w:spacing w:after="0" w:line="240" w:lineRule="auto"/>
        <w:jc w:val="both"/>
        <w:rPr>
          <w:i/>
          <w:sz w:val="20"/>
          <w:szCs w:val="18"/>
          <w:lang w:val="en-US"/>
        </w:rPr>
      </w:pPr>
      <w:r w:rsidRPr="007E686B">
        <w:rPr>
          <w:i/>
          <w:sz w:val="20"/>
          <w:szCs w:val="18"/>
          <w:lang w:val="en-US"/>
        </w:rPr>
        <w:t>1.1. This Is a Sub-Heading</w:t>
      </w:r>
      <w:r>
        <w:rPr>
          <w:i/>
          <w:sz w:val="20"/>
          <w:szCs w:val="18"/>
          <w:lang w:val="en-US"/>
        </w:rPr>
        <w:t xml:space="preserve"> (Italics)</w:t>
      </w:r>
    </w:p>
    <w:p w:rsidR="004100E3" w:rsidRDefault="004100E3" w:rsidP="00652588">
      <w:pPr>
        <w:spacing w:after="120" w:line="240" w:lineRule="auto"/>
        <w:jc w:val="both"/>
        <w:rPr>
          <w:sz w:val="20"/>
          <w:szCs w:val="18"/>
          <w:lang w:val="en-US"/>
        </w:rPr>
      </w:pPr>
      <w:r w:rsidRPr="007E686B">
        <w:rPr>
          <w:sz w:val="20"/>
          <w:szCs w:val="18"/>
          <w:lang w:val="en-US"/>
        </w:rPr>
        <w:t>1.1.1. This Is a Second Sub-Heading</w:t>
      </w:r>
      <w:r>
        <w:rPr>
          <w:sz w:val="20"/>
          <w:szCs w:val="18"/>
          <w:lang w:val="en-US"/>
        </w:rPr>
        <w:t xml:space="preserve"> (Regular)</w:t>
      </w:r>
    </w:p>
    <w:p w:rsidR="004100E3" w:rsidRDefault="004100E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D81870">
        <w:rPr>
          <w:sz w:val="20"/>
          <w:szCs w:val="18"/>
          <w:lang w:val="en-US"/>
        </w:rPr>
        <w:t>The sections “Ack</w:t>
      </w:r>
      <w:r>
        <w:rPr>
          <w:sz w:val="20"/>
          <w:szCs w:val="18"/>
          <w:lang w:val="en-US"/>
        </w:rPr>
        <w:t>nowledgements”</w:t>
      </w:r>
      <w:r w:rsidRPr="00D81870">
        <w:rPr>
          <w:sz w:val="20"/>
          <w:szCs w:val="18"/>
          <w:lang w:val="en-US"/>
        </w:rPr>
        <w:t>, “Con</w:t>
      </w:r>
      <w:r>
        <w:rPr>
          <w:sz w:val="20"/>
          <w:szCs w:val="18"/>
          <w:lang w:val="en-US"/>
        </w:rPr>
        <w:t xml:space="preserve">flict of Interests”, “References” and “About the Author(s)” </w:t>
      </w:r>
      <w:r w:rsidRPr="00D81870">
        <w:rPr>
          <w:sz w:val="20"/>
          <w:szCs w:val="18"/>
          <w:lang w:val="en-US"/>
        </w:rPr>
        <w:t>are non-numbered</w:t>
      </w:r>
      <w:r>
        <w:rPr>
          <w:sz w:val="20"/>
          <w:szCs w:val="18"/>
          <w:lang w:val="en-US"/>
        </w:rPr>
        <w:t xml:space="preserve">. </w:t>
      </w:r>
      <w:r w:rsidRPr="00C10970">
        <w:rPr>
          <w:sz w:val="20"/>
          <w:szCs w:val="18"/>
          <w:lang w:val="en-US"/>
        </w:rPr>
        <w:t>Capitalize all words</w:t>
      </w:r>
      <w:r>
        <w:rPr>
          <w:sz w:val="20"/>
          <w:szCs w:val="18"/>
          <w:lang w:val="en-US"/>
        </w:rPr>
        <w:t xml:space="preserve"> in the title of the article and headings, but do</w:t>
      </w:r>
      <w:r w:rsidRPr="004A01A1">
        <w:rPr>
          <w:sz w:val="20"/>
          <w:szCs w:val="18"/>
          <w:lang w:val="en-US"/>
        </w:rPr>
        <w:t xml:space="preserve"> not capitalize prepositions (such as “a”, </w:t>
      </w:r>
      <w:r>
        <w:rPr>
          <w:sz w:val="20"/>
          <w:szCs w:val="18"/>
          <w:lang w:val="en-US"/>
        </w:rPr>
        <w:t>“after”, “at”, “by”, “for”, “in”, “through”, “to”, “under”, “up” and “with”</w:t>
      </w:r>
      <w:r w:rsidRPr="004A01A1">
        <w:rPr>
          <w:sz w:val="20"/>
          <w:szCs w:val="18"/>
          <w:lang w:val="en-US"/>
        </w:rPr>
        <w:t xml:space="preserve">) and coordinating conjunctions (such as “and”, </w:t>
      </w:r>
      <w:r>
        <w:rPr>
          <w:sz w:val="20"/>
          <w:szCs w:val="18"/>
          <w:lang w:val="en-US"/>
        </w:rPr>
        <w:t>“or”, “not”, “yet”, “so”, “nor” and</w:t>
      </w:r>
      <w:r w:rsidRPr="004A01A1">
        <w:rPr>
          <w:sz w:val="20"/>
          <w:szCs w:val="18"/>
          <w:lang w:val="en-US"/>
        </w:rPr>
        <w:t xml:space="preserve"> “but”)</w:t>
      </w:r>
      <w:r>
        <w:rPr>
          <w:sz w:val="20"/>
          <w:szCs w:val="18"/>
          <w:lang w:val="en-US"/>
        </w:rPr>
        <w:t>.</w:t>
      </w:r>
    </w:p>
    <w:p w:rsidR="004100E3" w:rsidRDefault="004100E3" w:rsidP="004100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 w:rsidRPr="00603552">
        <w:rPr>
          <w:b/>
          <w:sz w:val="20"/>
          <w:szCs w:val="18"/>
          <w:lang w:val="en-US"/>
        </w:rPr>
        <w:t>2.</w:t>
      </w:r>
      <w:r>
        <w:rPr>
          <w:b/>
          <w:sz w:val="20"/>
          <w:szCs w:val="18"/>
          <w:lang w:val="en-US"/>
        </w:rPr>
        <w:t xml:space="preserve"> </w:t>
      </w:r>
      <w:r w:rsidRPr="004100E3">
        <w:rPr>
          <w:b/>
          <w:sz w:val="20"/>
          <w:szCs w:val="18"/>
          <w:lang w:val="en-US"/>
        </w:rPr>
        <w:t>Referencing Style</w:t>
      </w:r>
    </w:p>
    <w:p w:rsidR="00290D3B" w:rsidRDefault="002C7827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2C7827">
        <w:rPr>
          <w:sz w:val="20"/>
          <w:szCs w:val="18"/>
          <w:lang w:val="en-US"/>
        </w:rPr>
        <w:t xml:space="preserve">Articles shall be submitted using the APA reference style, 6th edition. </w:t>
      </w:r>
      <w:r w:rsidR="00D81870">
        <w:rPr>
          <w:sz w:val="20"/>
          <w:szCs w:val="18"/>
          <w:lang w:val="en-US"/>
        </w:rPr>
        <w:t xml:space="preserve">Attention: </w:t>
      </w:r>
      <w:r w:rsidRPr="002C7827">
        <w:rPr>
          <w:sz w:val="20"/>
          <w:szCs w:val="18"/>
          <w:lang w:val="en-US"/>
        </w:rPr>
        <w:t xml:space="preserve">APA style requires both in‐text citations </w:t>
      </w:r>
      <w:r w:rsidR="009A2277">
        <w:rPr>
          <w:sz w:val="20"/>
          <w:szCs w:val="18"/>
          <w:lang w:val="en-US"/>
        </w:rPr>
        <w:t xml:space="preserve">(e.g., Smith, 2016) </w:t>
      </w:r>
      <w:r w:rsidR="00D81870">
        <w:rPr>
          <w:sz w:val="20"/>
          <w:szCs w:val="18"/>
          <w:lang w:val="en-US"/>
        </w:rPr>
        <w:t xml:space="preserve">and a final references list, so </w:t>
      </w:r>
      <w:r w:rsidR="00FB1398">
        <w:rPr>
          <w:sz w:val="20"/>
          <w:szCs w:val="18"/>
          <w:lang w:val="en-US"/>
        </w:rPr>
        <w:t>f</w:t>
      </w:r>
      <w:r w:rsidR="007E686B">
        <w:rPr>
          <w:sz w:val="20"/>
          <w:szCs w:val="18"/>
          <w:lang w:val="en-US"/>
        </w:rPr>
        <w:t>or every in‐text citation</w:t>
      </w:r>
      <w:r w:rsidRPr="002C7827">
        <w:rPr>
          <w:sz w:val="20"/>
          <w:szCs w:val="18"/>
          <w:lang w:val="en-US"/>
        </w:rPr>
        <w:t xml:space="preserve"> there </w:t>
      </w:r>
      <w:r w:rsidR="009A2277">
        <w:rPr>
          <w:sz w:val="20"/>
          <w:szCs w:val="18"/>
          <w:lang w:val="en-US"/>
        </w:rPr>
        <w:t>must</w:t>
      </w:r>
      <w:r w:rsidRPr="002C7827">
        <w:rPr>
          <w:sz w:val="20"/>
          <w:szCs w:val="18"/>
          <w:lang w:val="en-US"/>
        </w:rPr>
        <w:t xml:space="preserve"> be a full citation in the reference list</w:t>
      </w:r>
      <w:r w:rsidR="00290D3B">
        <w:rPr>
          <w:sz w:val="20"/>
          <w:szCs w:val="18"/>
          <w:lang w:val="en-US"/>
        </w:rPr>
        <w:t>,</w:t>
      </w:r>
      <w:r w:rsidRPr="002C7827">
        <w:rPr>
          <w:sz w:val="20"/>
          <w:szCs w:val="18"/>
          <w:lang w:val="en-US"/>
        </w:rPr>
        <w:t xml:space="preserve"> and vice versa.</w:t>
      </w:r>
    </w:p>
    <w:p w:rsidR="00091E38" w:rsidRDefault="006618F2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In p</w:t>
      </w:r>
      <w:r w:rsidRPr="006618F2">
        <w:rPr>
          <w:sz w:val="20"/>
          <w:szCs w:val="18"/>
          <w:lang w:val="en-US"/>
        </w:rPr>
        <w:t>arenthetical citation</w:t>
      </w:r>
      <w:r>
        <w:rPr>
          <w:sz w:val="20"/>
          <w:szCs w:val="18"/>
          <w:lang w:val="en-US"/>
        </w:rPr>
        <w:t xml:space="preserve">s always </w:t>
      </w:r>
      <w:r w:rsidRPr="006618F2">
        <w:rPr>
          <w:sz w:val="20"/>
          <w:szCs w:val="18"/>
          <w:lang w:val="en-US"/>
        </w:rPr>
        <w:t xml:space="preserve">place a comma between author and year </w:t>
      </w:r>
      <w:r>
        <w:rPr>
          <w:sz w:val="20"/>
          <w:szCs w:val="18"/>
          <w:lang w:val="en-US"/>
        </w:rPr>
        <w:t xml:space="preserve">(e.g., </w:t>
      </w:r>
      <w:r w:rsidRPr="009A2277">
        <w:rPr>
          <w:sz w:val="20"/>
          <w:szCs w:val="18"/>
          <w:lang w:val="en-US"/>
        </w:rPr>
        <w:t>Becker</w:t>
      </w:r>
      <w:r>
        <w:rPr>
          <w:sz w:val="20"/>
          <w:szCs w:val="18"/>
          <w:lang w:val="en-US"/>
        </w:rPr>
        <w:t xml:space="preserve">, 2016). </w:t>
      </w:r>
      <w:r w:rsidR="002C7827" w:rsidRPr="002C7827">
        <w:rPr>
          <w:sz w:val="20"/>
          <w:szCs w:val="18"/>
          <w:lang w:val="en-US"/>
        </w:rPr>
        <w:t>When you need to cite two or more works together, arrange the in-text citations alphabetically in the same order in which they appear in the reference list</w:t>
      </w:r>
      <w:r w:rsidR="009A2277">
        <w:rPr>
          <w:sz w:val="20"/>
          <w:szCs w:val="18"/>
          <w:lang w:val="en-US"/>
        </w:rPr>
        <w:t xml:space="preserve"> </w:t>
      </w:r>
      <w:r>
        <w:rPr>
          <w:sz w:val="20"/>
          <w:szCs w:val="18"/>
          <w:lang w:val="en-US"/>
        </w:rPr>
        <w:t>and separate them</w:t>
      </w:r>
      <w:r w:rsidR="003D5D02">
        <w:rPr>
          <w:sz w:val="20"/>
          <w:szCs w:val="18"/>
          <w:lang w:val="en-US"/>
        </w:rPr>
        <w:t xml:space="preserve"> with semicolons </w:t>
      </w:r>
      <w:r w:rsidR="009A2277">
        <w:rPr>
          <w:sz w:val="20"/>
          <w:szCs w:val="18"/>
          <w:lang w:val="en-US"/>
        </w:rPr>
        <w:t xml:space="preserve">(e.g., </w:t>
      </w:r>
      <w:r w:rsidR="009A2277" w:rsidRPr="009A2277">
        <w:rPr>
          <w:sz w:val="20"/>
          <w:szCs w:val="18"/>
          <w:lang w:val="en-US"/>
        </w:rPr>
        <w:t>Becker</w:t>
      </w:r>
      <w:r w:rsidR="009A2277">
        <w:rPr>
          <w:sz w:val="20"/>
          <w:szCs w:val="18"/>
          <w:lang w:val="en-US"/>
        </w:rPr>
        <w:t xml:space="preserve">, 2016; </w:t>
      </w:r>
      <w:proofErr w:type="spellStart"/>
      <w:r w:rsidR="009A2277" w:rsidRPr="009A2277">
        <w:rPr>
          <w:sz w:val="20"/>
          <w:szCs w:val="18"/>
          <w:lang w:val="en-US"/>
        </w:rPr>
        <w:t>Hedetoft</w:t>
      </w:r>
      <w:proofErr w:type="spellEnd"/>
      <w:r w:rsidR="009A2277">
        <w:rPr>
          <w:sz w:val="20"/>
          <w:szCs w:val="18"/>
          <w:lang w:val="en-US"/>
        </w:rPr>
        <w:t>, 2014; Smith, 2015)</w:t>
      </w:r>
      <w:r w:rsidR="002C7827" w:rsidRPr="002C7827">
        <w:rPr>
          <w:sz w:val="20"/>
          <w:szCs w:val="18"/>
          <w:lang w:val="en-US"/>
        </w:rPr>
        <w:t>. In-text citations must list the author’s last name, date of publication, and</w:t>
      </w:r>
      <w:r w:rsidR="00290D3B">
        <w:rPr>
          <w:sz w:val="20"/>
          <w:szCs w:val="18"/>
          <w:lang w:val="en-US"/>
        </w:rPr>
        <w:t xml:space="preserve"> page number(s) when applicable (e.g., </w:t>
      </w:r>
      <w:r w:rsidR="00290D3B" w:rsidRPr="009A2277">
        <w:rPr>
          <w:sz w:val="20"/>
          <w:szCs w:val="18"/>
          <w:lang w:val="en-US"/>
        </w:rPr>
        <w:t>Becker</w:t>
      </w:r>
      <w:r w:rsidR="00290D3B">
        <w:rPr>
          <w:sz w:val="20"/>
          <w:szCs w:val="18"/>
          <w:lang w:val="en-US"/>
        </w:rPr>
        <w:t xml:space="preserve">, 2016, p. 6; </w:t>
      </w:r>
      <w:proofErr w:type="spellStart"/>
      <w:r w:rsidR="00290D3B" w:rsidRPr="009A2277">
        <w:rPr>
          <w:sz w:val="20"/>
          <w:szCs w:val="18"/>
          <w:lang w:val="en-US"/>
        </w:rPr>
        <w:t>Hedetoft</w:t>
      </w:r>
      <w:proofErr w:type="spellEnd"/>
      <w:r w:rsidR="00290D3B">
        <w:rPr>
          <w:sz w:val="20"/>
          <w:szCs w:val="18"/>
          <w:lang w:val="en-US"/>
        </w:rPr>
        <w:t xml:space="preserve">, 2014, pp. </w:t>
      </w:r>
      <w:r w:rsidR="0062037D">
        <w:rPr>
          <w:sz w:val="20"/>
          <w:szCs w:val="18"/>
          <w:lang w:val="en-US"/>
        </w:rPr>
        <w:t>31-35</w:t>
      </w:r>
      <w:r w:rsidR="00290D3B">
        <w:rPr>
          <w:sz w:val="20"/>
          <w:szCs w:val="18"/>
          <w:lang w:val="en-US"/>
        </w:rPr>
        <w:t xml:space="preserve">; Smith, 2015, pp. 5, 7, </w:t>
      </w:r>
      <w:r w:rsidR="0062037D">
        <w:rPr>
          <w:sz w:val="20"/>
          <w:szCs w:val="18"/>
          <w:lang w:val="en-US"/>
        </w:rPr>
        <w:t>18-2</w:t>
      </w:r>
      <w:r w:rsidR="00290D3B">
        <w:rPr>
          <w:sz w:val="20"/>
          <w:szCs w:val="18"/>
          <w:lang w:val="en-US"/>
        </w:rPr>
        <w:t>0).</w:t>
      </w:r>
    </w:p>
    <w:p w:rsidR="002C7827" w:rsidRDefault="00091E38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 xml:space="preserve">Use </w:t>
      </w:r>
      <w:r w:rsidRPr="00091E38">
        <w:rPr>
          <w:sz w:val="20"/>
          <w:szCs w:val="18"/>
          <w:lang w:val="en-US"/>
        </w:rPr>
        <w:t>an ampersand (&amp;)</w:t>
      </w:r>
      <w:r>
        <w:rPr>
          <w:sz w:val="20"/>
          <w:szCs w:val="18"/>
          <w:lang w:val="en-US"/>
        </w:rPr>
        <w:t xml:space="preserve"> for citations </w:t>
      </w:r>
      <w:r w:rsidRPr="00091E38">
        <w:rPr>
          <w:sz w:val="20"/>
          <w:szCs w:val="18"/>
          <w:lang w:val="en-US"/>
        </w:rPr>
        <w:t>inside parentheses</w:t>
      </w:r>
      <w:r>
        <w:rPr>
          <w:sz w:val="20"/>
          <w:szCs w:val="18"/>
          <w:lang w:val="en-US"/>
        </w:rPr>
        <w:t xml:space="preserve"> </w:t>
      </w:r>
      <w:r w:rsidRPr="00091E38">
        <w:rPr>
          <w:sz w:val="20"/>
          <w:szCs w:val="18"/>
          <w:lang w:val="en-US"/>
        </w:rPr>
        <w:t>and</w:t>
      </w:r>
      <w:r>
        <w:rPr>
          <w:sz w:val="20"/>
          <w:szCs w:val="18"/>
          <w:lang w:val="en-US"/>
        </w:rPr>
        <w:t xml:space="preserve"> the word “and” for citations </w:t>
      </w:r>
      <w:r w:rsidRPr="00091E38">
        <w:rPr>
          <w:sz w:val="20"/>
          <w:szCs w:val="18"/>
          <w:lang w:val="en-US"/>
        </w:rPr>
        <w:t xml:space="preserve">outside of parentheses, as shown in the examples </w:t>
      </w:r>
      <w:r>
        <w:rPr>
          <w:sz w:val="20"/>
          <w:szCs w:val="18"/>
          <w:lang w:val="en-US"/>
        </w:rPr>
        <w:t>below:</w:t>
      </w:r>
    </w:p>
    <w:p w:rsidR="00091E38" w:rsidRPr="00091E38" w:rsidRDefault="00091E38" w:rsidP="00091E38">
      <w:pPr>
        <w:numPr>
          <w:ilvl w:val="0"/>
          <w:numId w:val="7"/>
        </w:num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091E38">
        <w:rPr>
          <w:sz w:val="20"/>
          <w:szCs w:val="18"/>
          <w:lang w:val="en-US"/>
        </w:rPr>
        <w:t xml:space="preserve">After the intervention, children increased in the number of books read per week (Smith &amp; </w:t>
      </w:r>
      <w:proofErr w:type="spellStart"/>
      <w:r w:rsidRPr="00091E38">
        <w:rPr>
          <w:sz w:val="20"/>
          <w:szCs w:val="18"/>
          <w:lang w:val="en-US"/>
        </w:rPr>
        <w:t>Wexwood</w:t>
      </w:r>
      <w:proofErr w:type="spellEnd"/>
      <w:r w:rsidRPr="00091E38">
        <w:rPr>
          <w:sz w:val="20"/>
          <w:szCs w:val="18"/>
          <w:lang w:val="en-US"/>
        </w:rPr>
        <w:t xml:space="preserve">, 2010). </w:t>
      </w:r>
    </w:p>
    <w:p w:rsidR="00091E38" w:rsidRDefault="00091E38" w:rsidP="00091E38">
      <w:pPr>
        <w:numPr>
          <w:ilvl w:val="0"/>
          <w:numId w:val="7"/>
        </w:num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091E38">
        <w:rPr>
          <w:sz w:val="20"/>
          <w:szCs w:val="18"/>
          <w:lang w:val="en-US"/>
        </w:rPr>
        <w:t xml:space="preserve">Smith and </w:t>
      </w:r>
      <w:proofErr w:type="spellStart"/>
      <w:r w:rsidRPr="00091E38">
        <w:rPr>
          <w:sz w:val="20"/>
          <w:szCs w:val="18"/>
          <w:lang w:val="en-US"/>
        </w:rPr>
        <w:t>Wexwood</w:t>
      </w:r>
      <w:proofErr w:type="spellEnd"/>
      <w:r w:rsidRPr="00091E38">
        <w:rPr>
          <w:sz w:val="20"/>
          <w:szCs w:val="18"/>
          <w:lang w:val="en-US"/>
        </w:rPr>
        <w:t xml:space="preserve"> (2010) reported that after the intervention, children increased in the number of books read per week.</w:t>
      </w:r>
    </w:p>
    <w:p w:rsidR="00A31E7D" w:rsidRPr="00F15B93" w:rsidRDefault="00F15B93" w:rsidP="004100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t>3</w:t>
      </w:r>
      <w:r w:rsidR="00A31E7D" w:rsidRPr="00F15B93">
        <w:rPr>
          <w:b/>
          <w:sz w:val="20"/>
          <w:szCs w:val="18"/>
          <w:lang w:val="en-US"/>
        </w:rPr>
        <w:t>. Endnotes</w:t>
      </w:r>
      <w:r w:rsidRPr="00F15B93">
        <w:rPr>
          <w:b/>
          <w:sz w:val="20"/>
          <w:szCs w:val="18"/>
          <w:lang w:val="en-US"/>
        </w:rPr>
        <w:t>, Dashes, Hyphens, Symbols</w:t>
      </w:r>
      <w:r>
        <w:rPr>
          <w:b/>
          <w:sz w:val="20"/>
          <w:szCs w:val="18"/>
          <w:lang w:val="en-US"/>
        </w:rPr>
        <w:t xml:space="preserve">, </w:t>
      </w:r>
      <w:r w:rsidRPr="00F15B93">
        <w:rPr>
          <w:b/>
          <w:sz w:val="20"/>
          <w:szCs w:val="18"/>
          <w:lang w:val="en-US"/>
        </w:rPr>
        <w:t>Ellipsis</w:t>
      </w:r>
      <w:r>
        <w:rPr>
          <w:b/>
          <w:sz w:val="20"/>
          <w:szCs w:val="18"/>
          <w:lang w:val="en-US"/>
        </w:rPr>
        <w:t>, and Block Quotations</w:t>
      </w:r>
    </w:p>
    <w:p w:rsidR="00F15B93" w:rsidRPr="00F15B93" w:rsidRDefault="00F15B93" w:rsidP="004100E3">
      <w:pPr>
        <w:spacing w:before="120" w:after="120" w:line="240" w:lineRule="auto"/>
        <w:jc w:val="both"/>
        <w:rPr>
          <w:i/>
          <w:sz w:val="20"/>
          <w:szCs w:val="18"/>
          <w:lang w:val="en-US"/>
        </w:rPr>
      </w:pPr>
      <w:r w:rsidRPr="00F15B93">
        <w:rPr>
          <w:i/>
          <w:sz w:val="20"/>
          <w:szCs w:val="18"/>
          <w:lang w:val="en-US"/>
        </w:rPr>
        <w:t>3.1. Endnotes</w:t>
      </w:r>
    </w:p>
    <w:p w:rsidR="00AD06FC" w:rsidRDefault="00AD06FC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2C7827">
        <w:rPr>
          <w:sz w:val="20"/>
          <w:szCs w:val="18"/>
          <w:lang w:val="en-US"/>
        </w:rPr>
        <w:t>Endnotes should be avoided.</w:t>
      </w:r>
    </w:p>
    <w:p w:rsidR="00A31E7D" w:rsidRPr="00F15B93" w:rsidRDefault="006B3083" w:rsidP="004100E3">
      <w:pPr>
        <w:spacing w:before="120" w:after="120" w:line="240" w:lineRule="auto"/>
        <w:jc w:val="both"/>
        <w:rPr>
          <w:i/>
          <w:sz w:val="20"/>
          <w:szCs w:val="18"/>
          <w:lang w:val="en-US"/>
        </w:rPr>
      </w:pPr>
      <w:r>
        <w:rPr>
          <w:i/>
          <w:sz w:val="20"/>
          <w:szCs w:val="18"/>
          <w:lang w:val="en-US"/>
        </w:rPr>
        <w:lastRenderedPageBreak/>
        <w:t>3</w:t>
      </w:r>
      <w:r w:rsidR="00F15B93" w:rsidRPr="00F15B93">
        <w:rPr>
          <w:i/>
          <w:sz w:val="20"/>
          <w:szCs w:val="18"/>
          <w:lang w:val="en-US"/>
        </w:rPr>
        <w:t xml:space="preserve">.2. </w:t>
      </w:r>
      <w:r w:rsidR="00F15B93">
        <w:rPr>
          <w:sz w:val="20"/>
          <w:szCs w:val="18"/>
          <w:lang w:val="en-US"/>
        </w:rPr>
        <w:t xml:space="preserve">Dashes, </w:t>
      </w:r>
      <w:r w:rsidR="00F15B93" w:rsidRPr="00F15B93">
        <w:rPr>
          <w:sz w:val="20"/>
          <w:szCs w:val="18"/>
          <w:lang w:val="en-US"/>
        </w:rPr>
        <w:t>Hyphens</w:t>
      </w:r>
      <w:r w:rsidR="00F15B93">
        <w:rPr>
          <w:sz w:val="20"/>
          <w:szCs w:val="18"/>
          <w:lang w:val="en-US"/>
        </w:rPr>
        <w:t xml:space="preserve"> and</w:t>
      </w:r>
      <w:r w:rsidR="00F15B93" w:rsidRPr="00F15B93">
        <w:rPr>
          <w:sz w:val="20"/>
          <w:szCs w:val="18"/>
          <w:lang w:val="en-US"/>
        </w:rPr>
        <w:t xml:space="preserve"> Symbols</w:t>
      </w:r>
    </w:p>
    <w:p w:rsidR="004A01A1" w:rsidRPr="004A01A1" w:rsidRDefault="00F15B9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There is n</w:t>
      </w:r>
      <w:r w:rsidR="004A01A1" w:rsidRPr="004A01A1">
        <w:rPr>
          <w:sz w:val="20"/>
          <w:szCs w:val="18"/>
          <w:lang w:val="en-US"/>
        </w:rPr>
        <w:t xml:space="preserve">o space before or after </w:t>
      </w:r>
      <w:r>
        <w:rPr>
          <w:sz w:val="20"/>
          <w:szCs w:val="18"/>
          <w:lang w:val="en-US"/>
        </w:rPr>
        <w:t xml:space="preserve">dashes (e.g., </w:t>
      </w:r>
      <w:r w:rsidR="004A01A1" w:rsidRPr="004A01A1">
        <w:rPr>
          <w:sz w:val="20"/>
          <w:szCs w:val="18"/>
          <w:lang w:val="en-US"/>
        </w:rPr>
        <w:t>2012–2014</w:t>
      </w:r>
      <w:r>
        <w:rPr>
          <w:sz w:val="20"/>
          <w:szCs w:val="18"/>
          <w:lang w:val="en-US"/>
        </w:rPr>
        <w:t xml:space="preserve">), slashes (e.g.: </w:t>
      </w:r>
      <w:r w:rsidR="00D81870">
        <w:rPr>
          <w:sz w:val="20"/>
          <w:szCs w:val="18"/>
          <w:lang w:val="en-US"/>
        </w:rPr>
        <w:t>title</w:t>
      </w:r>
      <w:r>
        <w:rPr>
          <w:sz w:val="20"/>
          <w:szCs w:val="18"/>
          <w:lang w:val="en-US"/>
        </w:rPr>
        <w:t>/lower case</w:t>
      </w:r>
      <w:r w:rsidR="007E686B">
        <w:rPr>
          <w:sz w:val="20"/>
          <w:szCs w:val="18"/>
          <w:lang w:val="en-US"/>
        </w:rPr>
        <w:t>)</w:t>
      </w:r>
      <w:r>
        <w:rPr>
          <w:sz w:val="20"/>
          <w:szCs w:val="18"/>
          <w:lang w:val="en-US"/>
        </w:rPr>
        <w:t>, and</w:t>
      </w:r>
      <w:r w:rsidR="004A01A1" w:rsidRPr="004A01A1">
        <w:rPr>
          <w:sz w:val="20"/>
          <w:szCs w:val="18"/>
          <w:lang w:val="en-US"/>
        </w:rPr>
        <w:t xml:space="preserve"> between currency/percentage symbol and number</w:t>
      </w:r>
      <w:r>
        <w:rPr>
          <w:sz w:val="20"/>
          <w:szCs w:val="18"/>
          <w:lang w:val="en-US"/>
        </w:rPr>
        <w:t>s (e.g., 50%, €30</w:t>
      </w:r>
      <w:r w:rsidR="004A01A1" w:rsidRPr="004A01A1">
        <w:rPr>
          <w:sz w:val="20"/>
          <w:szCs w:val="18"/>
          <w:lang w:val="en-US"/>
        </w:rPr>
        <w:t>)</w:t>
      </w:r>
      <w:r w:rsidR="007E686B">
        <w:rPr>
          <w:sz w:val="20"/>
          <w:szCs w:val="18"/>
          <w:lang w:val="en-US"/>
        </w:rPr>
        <w:t>.</w:t>
      </w:r>
    </w:p>
    <w:p w:rsidR="004A01A1" w:rsidRPr="004A01A1" w:rsidRDefault="004A01A1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4A01A1">
        <w:rPr>
          <w:sz w:val="20"/>
          <w:szCs w:val="18"/>
          <w:lang w:val="en-US"/>
        </w:rPr>
        <w:t>Use hyphens (-) to ind</w:t>
      </w:r>
      <w:r w:rsidR="00F15B93">
        <w:rPr>
          <w:sz w:val="20"/>
          <w:szCs w:val="18"/>
          <w:lang w:val="en-US"/>
        </w:rPr>
        <w:t xml:space="preserve">icate a word connection (e.g., </w:t>
      </w:r>
      <w:r w:rsidRPr="004A01A1">
        <w:rPr>
          <w:sz w:val="20"/>
          <w:szCs w:val="18"/>
          <w:lang w:val="en-US"/>
        </w:rPr>
        <w:t>well-known)</w:t>
      </w:r>
      <w:r w:rsidR="00F15B93">
        <w:rPr>
          <w:sz w:val="20"/>
          <w:szCs w:val="18"/>
          <w:lang w:val="en-US"/>
        </w:rPr>
        <w:t xml:space="preserve">, </w:t>
      </w:r>
      <w:proofErr w:type="spellStart"/>
      <w:r w:rsidRPr="004A01A1">
        <w:rPr>
          <w:sz w:val="20"/>
          <w:szCs w:val="18"/>
          <w:lang w:val="en-US"/>
        </w:rPr>
        <w:t>en</w:t>
      </w:r>
      <w:proofErr w:type="spellEnd"/>
      <w:r w:rsidRPr="004A01A1">
        <w:rPr>
          <w:sz w:val="20"/>
          <w:szCs w:val="18"/>
          <w:lang w:val="en-US"/>
        </w:rPr>
        <w:t xml:space="preserve">-dashes (–) to indicate a period or range </w:t>
      </w:r>
      <w:r w:rsidR="00F15B93">
        <w:rPr>
          <w:sz w:val="20"/>
          <w:szCs w:val="18"/>
          <w:lang w:val="en-US"/>
        </w:rPr>
        <w:t xml:space="preserve">(e.g., </w:t>
      </w:r>
      <w:r w:rsidRPr="004A01A1">
        <w:rPr>
          <w:sz w:val="20"/>
          <w:szCs w:val="18"/>
          <w:lang w:val="en-US"/>
        </w:rPr>
        <w:t>2012–2014</w:t>
      </w:r>
      <w:r w:rsidR="00F15B93">
        <w:rPr>
          <w:sz w:val="20"/>
          <w:szCs w:val="18"/>
          <w:lang w:val="en-US"/>
        </w:rPr>
        <w:t xml:space="preserve">) or “conceptual” range (e.g., Israeli–Palestinian conflict), and </w:t>
      </w:r>
      <w:proofErr w:type="spellStart"/>
      <w:r w:rsidRPr="004A01A1">
        <w:rPr>
          <w:sz w:val="20"/>
          <w:szCs w:val="18"/>
          <w:lang w:val="en-US"/>
        </w:rPr>
        <w:t>em</w:t>
      </w:r>
      <w:proofErr w:type="spellEnd"/>
      <w:r w:rsidRPr="004A01A1">
        <w:rPr>
          <w:sz w:val="20"/>
          <w:szCs w:val="18"/>
          <w:lang w:val="en-US"/>
        </w:rPr>
        <w:t>-dashes (—) to indicate a break in th</w:t>
      </w:r>
      <w:r w:rsidR="00F15B93">
        <w:rPr>
          <w:sz w:val="20"/>
          <w:szCs w:val="18"/>
          <w:lang w:val="en-US"/>
        </w:rPr>
        <w:t xml:space="preserve">ought or interpretation (e.g., </w:t>
      </w:r>
      <w:r w:rsidRPr="004A01A1">
        <w:rPr>
          <w:sz w:val="20"/>
          <w:szCs w:val="18"/>
          <w:lang w:val="en-US"/>
        </w:rPr>
        <w:t>All explorers want to discover the unknown—some even get there—</w:t>
      </w:r>
      <w:r w:rsidR="00F15B93">
        <w:rPr>
          <w:sz w:val="20"/>
          <w:szCs w:val="18"/>
          <w:lang w:val="en-US"/>
        </w:rPr>
        <w:t>but it is easier said than done</w:t>
      </w:r>
      <w:r w:rsidRPr="004A01A1">
        <w:rPr>
          <w:sz w:val="20"/>
          <w:szCs w:val="18"/>
          <w:lang w:val="en-US"/>
        </w:rPr>
        <w:t>).</w:t>
      </w:r>
    </w:p>
    <w:p w:rsidR="00F15B93" w:rsidRPr="00F15B93" w:rsidRDefault="006B3083" w:rsidP="004100E3">
      <w:pPr>
        <w:spacing w:before="120" w:after="120" w:line="240" w:lineRule="auto"/>
        <w:jc w:val="both"/>
        <w:rPr>
          <w:i/>
          <w:sz w:val="20"/>
          <w:szCs w:val="18"/>
          <w:lang w:val="en-US"/>
        </w:rPr>
      </w:pPr>
      <w:r>
        <w:rPr>
          <w:i/>
          <w:sz w:val="20"/>
          <w:szCs w:val="18"/>
          <w:lang w:val="en-US"/>
        </w:rPr>
        <w:t>3</w:t>
      </w:r>
      <w:r w:rsidR="00F15B93" w:rsidRPr="00F15B93">
        <w:rPr>
          <w:i/>
          <w:sz w:val="20"/>
          <w:szCs w:val="18"/>
          <w:lang w:val="en-US"/>
        </w:rPr>
        <w:t>.3. Ellipsis</w:t>
      </w:r>
    </w:p>
    <w:p w:rsidR="004A01A1" w:rsidRPr="004A01A1" w:rsidRDefault="004A01A1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4A01A1">
        <w:rPr>
          <w:sz w:val="20"/>
          <w:szCs w:val="18"/>
          <w:lang w:val="en-US"/>
        </w:rPr>
        <w:t>Do not use brackets o</w:t>
      </w:r>
      <w:r w:rsidR="007E686B">
        <w:rPr>
          <w:sz w:val="20"/>
          <w:szCs w:val="18"/>
          <w:lang w:val="en-US"/>
        </w:rPr>
        <w:t xml:space="preserve">r spaces around ellipsis (the correct is </w:t>
      </w:r>
      <w:r w:rsidR="00F15B93">
        <w:rPr>
          <w:sz w:val="20"/>
          <w:szCs w:val="18"/>
          <w:lang w:val="en-US"/>
        </w:rPr>
        <w:t>this is…an example, while the following three are incorrect: this is … an example, this is (…) an example or this is […] and example</w:t>
      </w:r>
      <w:r w:rsidRPr="004A01A1">
        <w:rPr>
          <w:sz w:val="20"/>
          <w:szCs w:val="18"/>
          <w:lang w:val="en-US"/>
        </w:rPr>
        <w:t>).</w:t>
      </w:r>
    </w:p>
    <w:p w:rsidR="00F15B93" w:rsidRDefault="006B3083" w:rsidP="004100E3">
      <w:pPr>
        <w:spacing w:before="120" w:after="120" w:line="240" w:lineRule="auto"/>
        <w:jc w:val="both"/>
        <w:rPr>
          <w:i/>
          <w:sz w:val="20"/>
          <w:szCs w:val="18"/>
          <w:lang w:val="en-US"/>
        </w:rPr>
      </w:pPr>
      <w:r>
        <w:rPr>
          <w:i/>
          <w:sz w:val="20"/>
          <w:szCs w:val="18"/>
          <w:lang w:val="en-US"/>
        </w:rPr>
        <w:t>3</w:t>
      </w:r>
      <w:r w:rsidR="00F15B93" w:rsidRPr="00F15B93">
        <w:rPr>
          <w:i/>
          <w:sz w:val="20"/>
          <w:szCs w:val="18"/>
          <w:lang w:val="en-US"/>
        </w:rPr>
        <w:t>.</w:t>
      </w:r>
      <w:r w:rsidR="00F15B93">
        <w:rPr>
          <w:i/>
          <w:sz w:val="20"/>
          <w:szCs w:val="18"/>
          <w:lang w:val="en-US"/>
        </w:rPr>
        <w:t>4</w:t>
      </w:r>
      <w:r w:rsidR="00F15B93" w:rsidRPr="00F15B93">
        <w:rPr>
          <w:i/>
          <w:sz w:val="20"/>
          <w:szCs w:val="18"/>
          <w:lang w:val="en-US"/>
        </w:rPr>
        <w:t>. Block Quotations</w:t>
      </w:r>
    </w:p>
    <w:p w:rsidR="00F15B93" w:rsidRDefault="004100E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Q</w:t>
      </w:r>
      <w:r w:rsidRPr="004100E3">
        <w:rPr>
          <w:sz w:val="20"/>
          <w:szCs w:val="18"/>
          <w:lang w:val="en-US"/>
        </w:rPr>
        <w:t xml:space="preserve">uotations of 40 words or more </w:t>
      </w:r>
      <w:r>
        <w:rPr>
          <w:sz w:val="20"/>
          <w:szCs w:val="18"/>
          <w:lang w:val="en-US"/>
        </w:rPr>
        <w:t xml:space="preserve">shall </w:t>
      </w:r>
      <w:r w:rsidRPr="004100E3">
        <w:rPr>
          <w:sz w:val="20"/>
          <w:szCs w:val="18"/>
          <w:lang w:val="en-US"/>
        </w:rPr>
        <w:t>be structured as block quote</w:t>
      </w:r>
      <w:r w:rsidR="005016A5">
        <w:rPr>
          <w:sz w:val="20"/>
          <w:szCs w:val="18"/>
          <w:lang w:val="en-US"/>
        </w:rPr>
        <w:t>s</w:t>
      </w:r>
      <w:r>
        <w:rPr>
          <w:sz w:val="20"/>
          <w:szCs w:val="18"/>
          <w:lang w:val="en-US"/>
        </w:rPr>
        <w:t xml:space="preserve">. </w:t>
      </w:r>
      <w:r w:rsidR="00F15B93">
        <w:rPr>
          <w:sz w:val="20"/>
          <w:szCs w:val="18"/>
          <w:lang w:val="en-US"/>
        </w:rPr>
        <w:t>This is a</w:t>
      </w:r>
      <w:r>
        <w:rPr>
          <w:sz w:val="20"/>
          <w:szCs w:val="18"/>
          <w:lang w:val="en-US"/>
        </w:rPr>
        <w:t>n example:</w:t>
      </w:r>
    </w:p>
    <w:p w:rsidR="004100E3" w:rsidRDefault="004100E3" w:rsidP="004100E3">
      <w:pPr>
        <w:spacing w:before="120" w:after="120" w:line="240" w:lineRule="auto"/>
        <w:ind w:left="851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O</w:t>
      </w:r>
      <w:r w:rsidRPr="004100E3">
        <w:rPr>
          <w:sz w:val="20"/>
          <w:szCs w:val="18"/>
          <w:lang w:val="en-US"/>
        </w:rPr>
        <w:t xml:space="preserve">rem ipsum dolor sit </w:t>
      </w:r>
      <w:proofErr w:type="spellStart"/>
      <w:r w:rsidRPr="004100E3">
        <w:rPr>
          <w:sz w:val="20"/>
          <w:szCs w:val="18"/>
          <w:lang w:val="en-US"/>
        </w:rPr>
        <w:t>amet</w:t>
      </w:r>
      <w:proofErr w:type="spellEnd"/>
      <w:r w:rsidRPr="004100E3">
        <w:rPr>
          <w:sz w:val="20"/>
          <w:szCs w:val="18"/>
          <w:lang w:val="en-US"/>
        </w:rPr>
        <w:t xml:space="preserve">, </w:t>
      </w:r>
      <w:proofErr w:type="spellStart"/>
      <w:r w:rsidRPr="004100E3">
        <w:rPr>
          <w:sz w:val="20"/>
          <w:szCs w:val="18"/>
          <w:lang w:val="en-US"/>
        </w:rPr>
        <w:t>consectetur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adipiscing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elit</w:t>
      </w:r>
      <w:proofErr w:type="spellEnd"/>
      <w:proofErr w:type="gramStart"/>
      <w:r>
        <w:rPr>
          <w:sz w:val="20"/>
          <w:szCs w:val="18"/>
          <w:lang w:val="en-US"/>
        </w:rPr>
        <w:t>….</w:t>
      </w:r>
      <w:proofErr w:type="spellStart"/>
      <w:r w:rsidRPr="004100E3">
        <w:rPr>
          <w:sz w:val="20"/>
          <w:szCs w:val="18"/>
          <w:lang w:val="en-US"/>
        </w:rPr>
        <w:t>Aliquam</w:t>
      </w:r>
      <w:proofErr w:type="spellEnd"/>
      <w:proofErr w:type="gram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quis</w:t>
      </w:r>
      <w:proofErr w:type="spellEnd"/>
      <w:r w:rsidRPr="004100E3">
        <w:rPr>
          <w:sz w:val="20"/>
          <w:szCs w:val="18"/>
          <w:lang w:val="en-US"/>
        </w:rPr>
        <w:t xml:space="preserve"> dui ac </w:t>
      </w:r>
      <w:proofErr w:type="spellStart"/>
      <w:r w:rsidRPr="004100E3">
        <w:rPr>
          <w:sz w:val="20"/>
          <w:szCs w:val="18"/>
          <w:lang w:val="en-US"/>
        </w:rPr>
        <w:t>metus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egestas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molestie</w:t>
      </w:r>
      <w:proofErr w:type="spellEnd"/>
      <w:r w:rsidRPr="004100E3">
        <w:rPr>
          <w:sz w:val="20"/>
          <w:szCs w:val="18"/>
          <w:lang w:val="en-US"/>
        </w:rPr>
        <w:t xml:space="preserve">. </w:t>
      </w:r>
      <w:r w:rsidRPr="00BA4B16">
        <w:rPr>
          <w:sz w:val="20"/>
          <w:szCs w:val="18"/>
        </w:rPr>
        <w:t xml:space="preserve">Pellentesque pharetra diam et enim mattis, et malesuada mauris scelerisque. Nam in…lacus ante. Curabitur lacinia nisl ut vehicula ornare. </w:t>
      </w:r>
      <w:r w:rsidRPr="004100E3">
        <w:rPr>
          <w:sz w:val="20"/>
          <w:szCs w:val="18"/>
          <w:lang w:val="en-US"/>
        </w:rPr>
        <w:t xml:space="preserve">Maecenas et </w:t>
      </w:r>
      <w:proofErr w:type="spellStart"/>
      <w:r w:rsidRPr="004100E3">
        <w:rPr>
          <w:sz w:val="20"/>
          <w:szCs w:val="18"/>
          <w:lang w:val="en-US"/>
        </w:rPr>
        <w:t>nunc</w:t>
      </w:r>
      <w:proofErr w:type="spellEnd"/>
      <w:r w:rsidRPr="004100E3">
        <w:rPr>
          <w:sz w:val="20"/>
          <w:szCs w:val="18"/>
          <w:lang w:val="en-US"/>
        </w:rPr>
        <w:t xml:space="preserve"> ac </w:t>
      </w:r>
      <w:proofErr w:type="spellStart"/>
      <w:r w:rsidRPr="004100E3">
        <w:rPr>
          <w:sz w:val="20"/>
          <w:szCs w:val="18"/>
          <w:lang w:val="en-US"/>
        </w:rPr>
        <w:t>odio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efficitur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consequat</w:t>
      </w:r>
      <w:proofErr w:type="spellEnd"/>
      <w:r w:rsidRPr="004100E3">
        <w:rPr>
          <w:sz w:val="20"/>
          <w:szCs w:val="18"/>
          <w:lang w:val="en-US"/>
        </w:rPr>
        <w:t xml:space="preserve">. Vestibulum </w:t>
      </w:r>
      <w:proofErr w:type="spellStart"/>
      <w:r w:rsidRPr="004100E3">
        <w:rPr>
          <w:sz w:val="20"/>
          <w:szCs w:val="18"/>
          <w:lang w:val="en-US"/>
        </w:rPr>
        <w:t>aliquam</w:t>
      </w:r>
      <w:proofErr w:type="spellEnd"/>
      <w:r w:rsidRPr="004100E3">
        <w:rPr>
          <w:sz w:val="20"/>
          <w:szCs w:val="18"/>
          <w:lang w:val="en-US"/>
        </w:rPr>
        <w:t xml:space="preserve"> sit </w:t>
      </w:r>
      <w:proofErr w:type="spellStart"/>
      <w:r w:rsidRPr="004100E3">
        <w:rPr>
          <w:sz w:val="20"/>
          <w:szCs w:val="18"/>
          <w:lang w:val="en-US"/>
        </w:rPr>
        <w:t>amet</w:t>
      </w:r>
      <w:proofErr w:type="spellEnd"/>
      <w:r w:rsidRPr="004100E3">
        <w:rPr>
          <w:sz w:val="20"/>
          <w:szCs w:val="18"/>
          <w:lang w:val="en-US"/>
        </w:rPr>
        <w:t xml:space="preserve"> </w:t>
      </w:r>
      <w:proofErr w:type="spellStart"/>
      <w:r w:rsidRPr="004100E3">
        <w:rPr>
          <w:sz w:val="20"/>
          <w:szCs w:val="18"/>
          <w:lang w:val="en-US"/>
        </w:rPr>
        <w:t>neque</w:t>
      </w:r>
      <w:proofErr w:type="spellEnd"/>
      <w:r w:rsidRPr="004100E3">
        <w:rPr>
          <w:sz w:val="20"/>
          <w:szCs w:val="18"/>
          <w:lang w:val="en-US"/>
        </w:rPr>
        <w:t xml:space="preserve"> in </w:t>
      </w:r>
      <w:proofErr w:type="spellStart"/>
      <w:r w:rsidRPr="004100E3">
        <w:rPr>
          <w:sz w:val="20"/>
          <w:szCs w:val="18"/>
          <w:lang w:val="en-US"/>
        </w:rPr>
        <w:t>rhoncus</w:t>
      </w:r>
      <w:proofErr w:type="spellEnd"/>
      <w:r w:rsidRPr="004100E3">
        <w:rPr>
          <w:sz w:val="20"/>
          <w:szCs w:val="18"/>
          <w:lang w:val="en-US"/>
        </w:rPr>
        <w:t>.</w:t>
      </w:r>
      <w:r>
        <w:rPr>
          <w:sz w:val="20"/>
          <w:szCs w:val="18"/>
          <w:lang w:val="en-US"/>
        </w:rPr>
        <w:t xml:space="preserve"> </w:t>
      </w:r>
      <w:r w:rsidRPr="004100E3">
        <w:rPr>
          <w:sz w:val="20"/>
          <w:szCs w:val="18"/>
          <w:lang w:val="en-US"/>
        </w:rPr>
        <w:t>(</w:t>
      </w:r>
      <w:r>
        <w:rPr>
          <w:sz w:val="20"/>
          <w:szCs w:val="18"/>
          <w:lang w:val="en-US"/>
        </w:rPr>
        <w:t>Smith, 2013, p</w:t>
      </w:r>
      <w:r w:rsidRPr="004100E3">
        <w:rPr>
          <w:sz w:val="20"/>
          <w:szCs w:val="18"/>
          <w:lang w:val="en-US"/>
        </w:rPr>
        <w:t>. 3)</w:t>
      </w:r>
    </w:p>
    <w:p w:rsidR="006A1C16" w:rsidRDefault="006B3083" w:rsidP="004100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t>4</w:t>
      </w:r>
      <w:r w:rsidR="006A1C16" w:rsidRPr="006A1C16">
        <w:rPr>
          <w:b/>
          <w:sz w:val="20"/>
          <w:szCs w:val="18"/>
          <w:lang w:val="en-US"/>
        </w:rPr>
        <w:t xml:space="preserve">. </w:t>
      </w:r>
      <w:r w:rsidR="007E686B">
        <w:rPr>
          <w:b/>
          <w:sz w:val="20"/>
          <w:szCs w:val="18"/>
          <w:lang w:val="en-US"/>
        </w:rPr>
        <w:t>Tables and Figures</w:t>
      </w:r>
    </w:p>
    <w:p w:rsidR="00135B72" w:rsidRDefault="00135B72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135B72">
        <w:rPr>
          <w:sz w:val="20"/>
          <w:szCs w:val="18"/>
          <w:lang w:val="en-US"/>
        </w:rPr>
        <w:t xml:space="preserve">Tables and figures must be </w:t>
      </w:r>
      <w:proofErr w:type="gramStart"/>
      <w:r w:rsidRPr="00135B72">
        <w:rPr>
          <w:sz w:val="20"/>
          <w:szCs w:val="18"/>
          <w:lang w:val="en-US"/>
        </w:rPr>
        <w:t>numbered</w:t>
      </w:r>
      <w:proofErr w:type="gramEnd"/>
      <w:r w:rsidRPr="00135B72">
        <w:rPr>
          <w:sz w:val="20"/>
          <w:szCs w:val="18"/>
          <w:lang w:val="en-US"/>
        </w:rPr>
        <w:t xml:space="preserve"> and an explanatory title must be added</w:t>
      </w:r>
      <w:r>
        <w:rPr>
          <w:sz w:val="20"/>
          <w:szCs w:val="18"/>
          <w:lang w:val="en-US"/>
        </w:rPr>
        <w:t xml:space="preserve"> (for a figure </w:t>
      </w:r>
      <w:r w:rsidRPr="00135B72">
        <w:rPr>
          <w:sz w:val="20"/>
          <w:szCs w:val="18"/>
          <w:lang w:val="en-US"/>
        </w:rPr>
        <w:t>below the graphic; for a table, above</w:t>
      </w:r>
      <w:r>
        <w:rPr>
          <w:sz w:val="20"/>
          <w:szCs w:val="18"/>
          <w:lang w:val="en-US"/>
        </w:rPr>
        <w:t>)</w:t>
      </w:r>
      <w:r w:rsidRPr="00135B72">
        <w:rPr>
          <w:sz w:val="20"/>
          <w:szCs w:val="18"/>
          <w:lang w:val="en-US"/>
        </w:rPr>
        <w:t>. A caption for each table and figure must also be placed in the main text</w:t>
      </w:r>
      <w:r>
        <w:rPr>
          <w:sz w:val="20"/>
          <w:szCs w:val="18"/>
          <w:lang w:val="en-US"/>
        </w:rPr>
        <w:t>, for example “(see Table 1)” or “</w:t>
      </w:r>
      <w:r w:rsidR="004A01A1" w:rsidRPr="004A01A1">
        <w:rPr>
          <w:sz w:val="20"/>
          <w:szCs w:val="18"/>
          <w:lang w:val="en-US"/>
        </w:rPr>
        <w:t>as seen in Figures 4 and 6</w:t>
      </w:r>
      <w:r>
        <w:rPr>
          <w:sz w:val="20"/>
          <w:szCs w:val="18"/>
          <w:lang w:val="en-US"/>
        </w:rPr>
        <w:t>”</w:t>
      </w:r>
      <w:r w:rsidRPr="00135B72">
        <w:rPr>
          <w:sz w:val="20"/>
          <w:szCs w:val="18"/>
          <w:lang w:val="en-US"/>
        </w:rPr>
        <w:t>. Figures should be supplied in a suitable size for printing, and tables should be inserted using the Insert Table function provided by the software.</w:t>
      </w:r>
    </w:p>
    <w:p w:rsidR="00495CA9" w:rsidRPr="00495CA9" w:rsidRDefault="00495CA9" w:rsidP="00C00E50">
      <w:pPr>
        <w:spacing w:before="240" w:after="0" w:line="240" w:lineRule="auto"/>
        <w:jc w:val="both"/>
        <w:rPr>
          <w:sz w:val="20"/>
          <w:szCs w:val="18"/>
          <w:lang w:val="en-US"/>
        </w:rPr>
      </w:pPr>
      <w:r w:rsidRPr="00495CA9">
        <w:rPr>
          <w:b/>
          <w:sz w:val="20"/>
          <w:szCs w:val="18"/>
          <w:lang w:val="en-US"/>
        </w:rPr>
        <w:t>Table 1.</w:t>
      </w:r>
      <w:r w:rsidR="00135B72">
        <w:rPr>
          <w:sz w:val="20"/>
          <w:szCs w:val="18"/>
          <w:lang w:val="en-US"/>
        </w:rPr>
        <w:t xml:space="preserve"> Ti</w:t>
      </w:r>
      <w:r>
        <w:rPr>
          <w:sz w:val="20"/>
          <w:szCs w:val="18"/>
          <w:lang w:val="en-US"/>
        </w:rPr>
        <w:t>tle</w:t>
      </w:r>
      <w:r w:rsidRPr="00495CA9">
        <w:rPr>
          <w:sz w:val="20"/>
          <w:szCs w:val="18"/>
          <w:lang w:val="en-US"/>
        </w:rPr>
        <w:t xml:space="preserve"> of the table </w:t>
      </w:r>
      <w:r w:rsidR="000A1A9E">
        <w:rPr>
          <w:sz w:val="20"/>
          <w:szCs w:val="18"/>
          <w:lang w:val="en-US"/>
        </w:rPr>
        <w:t>in sentence case</w:t>
      </w:r>
      <w:r>
        <w:rPr>
          <w:sz w:val="20"/>
          <w:szCs w:val="18"/>
          <w:lang w:val="en-US"/>
        </w:rPr>
        <w:t>.</w:t>
      </w:r>
    </w:p>
    <w:tbl>
      <w:tblPr>
        <w:tblW w:w="950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3174"/>
        <w:gridCol w:w="3174"/>
      </w:tblGrid>
      <w:tr w:rsidR="00135B72" w:rsidRPr="00135B72" w:rsidTr="00F15B93">
        <w:trPr>
          <w:trHeight w:val="20"/>
          <w:jc w:val="center"/>
        </w:trPr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Example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Example1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Example2</w:t>
            </w:r>
          </w:p>
        </w:tc>
      </w:tr>
      <w:tr w:rsidR="00135B72" w:rsidRPr="00135B72" w:rsidTr="00F15B93">
        <w:trPr>
          <w:trHeight w:val="20"/>
          <w:jc w:val="center"/>
        </w:trPr>
        <w:tc>
          <w:tcPr>
            <w:tcW w:w="3161" w:type="dxa"/>
            <w:tcBorders>
              <w:bottom w:val="nil"/>
              <w:right w:val="nil"/>
            </w:tcBorders>
            <w:shd w:val="clear" w:color="auto" w:fill="auto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 xml:space="preserve">1 </w:t>
            </w:r>
          </w:p>
        </w:tc>
        <w:tc>
          <w:tcPr>
            <w:tcW w:w="31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5B72" w:rsidRPr="00135B72" w:rsidRDefault="00290453" w:rsidP="00135B72">
            <w:pPr>
              <w:tabs>
                <w:tab w:val="left" w:pos="1980"/>
              </w:tabs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Example1</w:t>
            </w:r>
          </w:p>
        </w:tc>
        <w:tc>
          <w:tcPr>
            <w:tcW w:w="3174" w:type="dxa"/>
            <w:tcBorders>
              <w:left w:val="nil"/>
              <w:bottom w:val="nil"/>
            </w:tcBorders>
            <w:shd w:val="clear" w:color="auto" w:fill="auto"/>
          </w:tcPr>
          <w:p w:rsidR="00135B72" w:rsidRPr="00135B72" w:rsidRDefault="00290453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Example2</w:t>
            </w:r>
          </w:p>
        </w:tc>
      </w:tr>
      <w:tr w:rsidR="00135B72" w:rsidRPr="00135B72" w:rsidTr="00F15B93">
        <w:trPr>
          <w:trHeight w:val="20"/>
          <w:jc w:val="center"/>
        </w:trPr>
        <w:tc>
          <w:tcPr>
            <w:tcW w:w="31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B72" w:rsidRPr="00135B72" w:rsidRDefault="00290453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Example1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5B72" w:rsidRPr="00135B72" w:rsidRDefault="00290453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Example2</w:t>
            </w:r>
          </w:p>
        </w:tc>
      </w:tr>
      <w:tr w:rsidR="00135B72" w:rsidRPr="00135B72" w:rsidTr="00F15B93">
        <w:trPr>
          <w:trHeight w:val="20"/>
          <w:jc w:val="center"/>
        </w:trPr>
        <w:tc>
          <w:tcPr>
            <w:tcW w:w="3161" w:type="dxa"/>
            <w:tcBorders>
              <w:top w:val="nil"/>
              <w:right w:val="nil"/>
            </w:tcBorders>
            <w:shd w:val="clear" w:color="auto" w:fill="auto"/>
          </w:tcPr>
          <w:p w:rsidR="00135B72" w:rsidRPr="00135B72" w:rsidRDefault="00135B72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35B72" w:rsidRPr="00135B72" w:rsidRDefault="00290453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Example1</w:t>
            </w:r>
          </w:p>
        </w:tc>
        <w:tc>
          <w:tcPr>
            <w:tcW w:w="3174" w:type="dxa"/>
            <w:tcBorders>
              <w:top w:val="nil"/>
              <w:left w:val="nil"/>
            </w:tcBorders>
            <w:shd w:val="clear" w:color="auto" w:fill="auto"/>
          </w:tcPr>
          <w:p w:rsidR="00135B72" w:rsidRPr="00135B72" w:rsidRDefault="00290453" w:rsidP="00135B72">
            <w:pPr>
              <w:spacing w:after="0" w:line="240" w:lineRule="auto"/>
              <w:jc w:val="both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Example2</w:t>
            </w:r>
          </w:p>
        </w:tc>
      </w:tr>
    </w:tbl>
    <w:p w:rsidR="009A2277" w:rsidRDefault="009A2277" w:rsidP="00F12A8E">
      <w:pPr>
        <w:spacing w:after="0" w:line="240" w:lineRule="auto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 xml:space="preserve">Notes: </w:t>
      </w:r>
      <w:r w:rsidRPr="009A2277">
        <w:rPr>
          <w:sz w:val="20"/>
          <w:szCs w:val="18"/>
          <w:lang w:val="en-US"/>
        </w:rPr>
        <w:t xml:space="preserve">Add </w:t>
      </w:r>
      <w:r>
        <w:rPr>
          <w:sz w:val="20"/>
          <w:szCs w:val="18"/>
          <w:lang w:val="en-US"/>
        </w:rPr>
        <w:t xml:space="preserve">any </w:t>
      </w:r>
      <w:r w:rsidRPr="009A2277">
        <w:rPr>
          <w:sz w:val="20"/>
          <w:szCs w:val="18"/>
          <w:lang w:val="en-US"/>
        </w:rPr>
        <w:t>notes under the table</w:t>
      </w:r>
      <w:r>
        <w:rPr>
          <w:sz w:val="20"/>
          <w:szCs w:val="18"/>
          <w:lang w:val="en-US"/>
        </w:rPr>
        <w:t>.</w:t>
      </w:r>
    </w:p>
    <w:p w:rsidR="00F12A8E" w:rsidRPr="00F12A8E" w:rsidRDefault="00F12A8E" w:rsidP="00F12A8E">
      <w:pPr>
        <w:spacing w:after="0" w:line="240" w:lineRule="auto"/>
        <w:jc w:val="both"/>
        <w:rPr>
          <w:sz w:val="20"/>
          <w:szCs w:val="18"/>
          <w:lang w:val="en-US"/>
        </w:rPr>
      </w:pPr>
    </w:p>
    <w:p w:rsidR="00F12A8E" w:rsidRDefault="00091E38" w:rsidP="00F12A8E">
      <w:pPr>
        <w:spacing w:after="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object w:dxaOrig="5401" w:dyaOrig="3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153.75pt" o:ole="">
            <v:imagedata r:id="rId8" o:title=""/>
          </v:shape>
          <o:OLEObject Type="Embed" ProgID="MSGraph.Chart.8" ShapeID="_x0000_i1025" DrawAspect="Content" ObjectID="_1592903537" r:id="rId9">
            <o:FieldCodes>\s</o:FieldCodes>
          </o:OLEObject>
        </w:object>
      </w:r>
    </w:p>
    <w:p w:rsidR="00495CA9" w:rsidRPr="00495CA9" w:rsidRDefault="00495CA9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495CA9">
        <w:rPr>
          <w:b/>
          <w:sz w:val="20"/>
          <w:szCs w:val="18"/>
          <w:lang w:val="en-US"/>
        </w:rPr>
        <w:t>Figure 1.</w:t>
      </w:r>
      <w:r>
        <w:rPr>
          <w:sz w:val="20"/>
          <w:szCs w:val="18"/>
          <w:lang w:val="en-US"/>
        </w:rPr>
        <w:t xml:space="preserve"> </w:t>
      </w:r>
      <w:r w:rsidR="004A01A1">
        <w:rPr>
          <w:sz w:val="20"/>
          <w:szCs w:val="18"/>
          <w:lang w:val="en-US"/>
        </w:rPr>
        <w:t>T</w:t>
      </w:r>
      <w:r w:rsidR="00C00E50">
        <w:rPr>
          <w:sz w:val="20"/>
          <w:szCs w:val="18"/>
          <w:lang w:val="en-US"/>
        </w:rPr>
        <w:t>itle</w:t>
      </w:r>
      <w:r w:rsidR="00C00E50" w:rsidRPr="00495CA9">
        <w:rPr>
          <w:sz w:val="20"/>
          <w:szCs w:val="18"/>
          <w:lang w:val="en-US"/>
        </w:rPr>
        <w:t xml:space="preserve"> </w:t>
      </w:r>
      <w:r w:rsidRPr="00495CA9">
        <w:rPr>
          <w:sz w:val="20"/>
          <w:szCs w:val="18"/>
          <w:lang w:val="en-US"/>
        </w:rPr>
        <w:t>of the figure here</w:t>
      </w:r>
      <w:r w:rsidR="000A1A9E">
        <w:rPr>
          <w:sz w:val="20"/>
          <w:szCs w:val="18"/>
          <w:lang w:val="en-US"/>
        </w:rPr>
        <w:t xml:space="preserve"> in sentence case</w:t>
      </w:r>
      <w:r>
        <w:rPr>
          <w:sz w:val="20"/>
          <w:szCs w:val="18"/>
          <w:lang w:val="en-US"/>
        </w:rPr>
        <w:t>.</w:t>
      </w:r>
    </w:p>
    <w:p w:rsidR="006A1C16" w:rsidRDefault="006B3083" w:rsidP="004100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t>5</w:t>
      </w:r>
      <w:r w:rsidR="006A1C16">
        <w:rPr>
          <w:b/>
          <w:sz w:val="20"/>
          <w:szCs w:val="18"/>
          <w:lang w:val="en-US"/>
        </w:rPr>
        <w:t>. Conclusions</w:t>
      </w:r>
    </w:p>
    <w:p w:rsidR="004A01A1" w:rsidRPr="004A01A1" w:rsidRDefault="006B308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64153D">
        <w:rPr>
          <w:sz w:val="20"/>
          <w:lang w:val="en-US"/>
        </w:rPr>
        <w:t xml:space="preserve">This is the </w:t>
      </w:r>
      <w:r>
        <w:rPr>
          <w:sz w:val="20"/>
          <w:lang w:val="en-US"/>
        </w:rPr>
        <w:t>conclusions</w:t>
      </w:r>
      <w:r w:rsidRPr="0064153D">
        <w:rPr>
          <w:sz w:val="20"/>
          <w:lang w:val="en-US"/>
        </w:rPr>
        <w:t xml:space="preserve"> section</w:t>
      </w:r>
      <w:r>
        <w:rPr>
          <w:sz w:val="20"/>
          <w:lang w:val="en-US"/>
        </w:rPr>
        <w:t xml:space="preserve"> of the manuscript.</w:t>
      </w:r>
    </w:p>
    <w:p w:rsidR="00CE1033" w:rsidRPr="00603552" w:rsidRDefault="00CE1033" w:rsidP="004100E3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603552">
        <w:rPr>
          <w:b/>
          <w:sz w:val="20"/>
          <w:szCs w:val="18"/>
          <w:lang w:val="en-US"/>
        </w:rPr>
        <w:t>Acknowledgements</w:t>
      </w:r>
    </w:p>
    <w:p w:rsidR="0036492C" w:rsidRPr="00603552" w:rsidRDefault="006A1C16" w:rsidP="004100E3">
      <w:pPr>
        <w:spacing w:before="120" w:after="120"/>
        <w:jc w:val="both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Add the acknowledgments in this section</w:t>
      </w:r>
      <w:r w:rsidR="00CE1033" w:rsidRPr="00603552">
        <w:rPr>
          <w:sz w:val="20"/>
          <w:szCs w:val="18"/>
          <w:lang w:val="en-US"/>
        </w:rPr>
        <w:t>.</w:t>
      </w:r>
    </w:p>
    <w:p w:rsidR="00CE1033" w:rsidRPr="00603552" w:rsidRDefault="00CE1033" w:rsidP="004100E3">
      <w:pPr>
        <w:tabs>
          <w:tab w:val="left" w:pos="8400"/>
        </w:tabs>
        <w:spacing w:before="120" w:after="120" w:line="240" w:lineRule="auto"/>
        <w:jc w:val="both"/>
        <w:rPr>
          <w:sz w:val="20"/>
          <w:szCs w:val="18"/>
          <w:lang w:val="en-US"/>
        </w:rPr>
      </w:pPr>
      <w:r w:rsidRPr="00603552">
        <w:rPr>
          <w:b/>
          <w:sz w:val="20"/>
          <w:szCs w:val="18"/>
          <w:lang w:val="en-US"/>
        </w:rPr>
        <w:t>Conflict of Interests</w:t>
      </w:r>
      <w:r w:rsidR="00F12A8E">
        <w:rPr>
          <w:b/>
          <w:sz w:val="20"/>
          <w:szCs w:val="18"/>
          <w:lang w:val="en-US"/>
        </w:rPr>
        <w:tab/>
      </w:r>
    </w:p>
    <w:p w:rsidR="00CE1033" w:rsidRPr="00603552" w:rsidRDefault="006A1C16" w:rsidP="004100E3">
      <w:pPr>
        <w:spacing w:before="120" w:after="120"/>
        <w:jc w:val="both"/>
        <w:rPr>
          <w:sz w:val="20"/>
          <w:szCs w:val="18"/>
          <w:lang w:val="en-US"/>
        </w:rPr>
      </w:pPr>
      <w:r w:rsidRPr="006A1C16">
        <w:rPr>
          <w:sz w:val="20"/>
          <w:szCs w:val="18"/>
          <w:lang w:val="en-US"/>
        </w:rPr>
        <w:t xml:space="preserve">State any potential conflicts of interest here or </w:t>
      </w:r>
      <w:r>
        <w:rPr>
          <w:sz w:val="20"/>
          <w:szCs w:val="18"/>
          <w:lang w:val="en-US"/>
        </w:rPr>
        <w:t>add the sentence “</w:t>
      </w:r>
      <w:r w:rsidR="001E08A5" w:rsidRPr="00603552">
        <w:rPr>
          <w:sz w:val="20"/>
          <w:szCs w:val="18"/>
          <w:lang w:val="en-US"/>
        </w:rPr>
        <w:t>The authors declare no conflict of interests</w:t>
      </w:r>
      <w:r>
        <w:rPr>
          <w:sz w:val="20"/>
          <w:szCs w:val="18"/>
          <w:lang w:val="en-US"/>
        </w:rPr>
        <w:t>”</w:t>
      </w:r>
      <w:r w:rsidR="001E08A5" w:rsidRPr="00603552">
        <w:rPr>
          <w:sz w:val="20"/>
          <w:szCs w:val="18"/>
          <w:lang w:val="en-US"/>
        </w:rPr>
        <w:t>.</w:t>
      </w:r>
    </w:p>
    <w:p w:rsidR="00CE1033" w:rsidRDefault="00CE1033" w:rsidP="004100E3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 w:rsidRPr="00603552">
        <w:rPr>
          <w:b/>
          <w:sz w:val="20"/>
          <w:szCs w:val="18"/>
          <w:lang w:val="en-US"/>
        </w:rPr>
        <w:lastRenderedPageBreak/>
        <w:t>References</w:t>
      </w:r>
    </w:p>
    <w:p w:rsidR="00490F14" w:rsidRPr="00603552" w:rsidRDefault="00490F14" w:rsidP="00490F14">
      <w:pPr>
        <w:spacing w:before="120" w:after="120" w:line="240" w:lineRule="auto"/>
        <w:jc w:val="both"/>
        <w:rPr>
          <w:sz w:val="20"/>
          <w:szCs w:val="18"/>
          <w:lang w:val="en-US"/>
        </w:rPr>
      </w:pPr>
      <w:r w:rsidRPr="002C7827">
        <w:rPr>
          <w:sz w:val="20"/>
          <w:szCs w:val="18"/>
          <w:lang w:val="en-US"/>
        </w:rPr>
        <w:t xml:space="preserve">Articles shall be submitted using the APA reference style, 6th edition. </w:t>
      </w:r>
      <w:r w:rsidRPr="00A27792">
        <w:rPr>
          <w:sz w:val="20"/>
          <w:szCs w:val="18"/>
          <w:lang w:val="en-US"/>
        </w:rPr>
        <w:t>See the</w:t>
      </w:r>
      <w:r>
        <w:rPr>
          <w:sz w:val="20"/>
          <w:szCs w:val="18"/>
          <w:lang w:val="en-US"/>
        </w:rPr>
        <w:t xml:space="preserve"> annex at the</w:t>
      </w:r>
      <w:r w:rsidRPr="00A27792">
        <w:rPr>
          <w:sz w:val="20"/>
          <w:szCs w:val="18"/>
          <w:lang w:val="en-US"/>
        </w:rPr>
        <w:t xml:space="preserve"> end of the document for further details on references</w:t>
      </w:r>
      <w:r>
        <w:rPr>
          <w:sz w:val="20"/>
          <w:szCs w:val="18"/>
          <w:lang w:val="en-US"/>
        </w:rPr>
        <w:t xml:space="preserve"> and in-text citations.</w:t>
      </w:r>
    </w:p>
    <w:p w:rsidR="003F7897" w:rsidRDefault="003F7897" w:rsidP="004100E3">
      <w:pPr>
        <w:pStyle w:val="NormalWeb"/>
        <w:spacing w:before="120" w:beforeAutospacing="0" w:after="120" w:afterAutospacing="0"/>
        <w:rPr>
          <w:rFonts w:ascii="Calibri" w:hAnsi="Calibri" w:cs="Arial"/>
          <w:sz w:val="20"/>
          <w:szCs w:val="20"/>
          <w:lang w:val="en-US"/>
        </w:rPr>
      </w:pPr>
      <w:r w:rsidRPr="00DC59DC">
        <w:rPr>
          <w:rFonts w:ascii="Calibri" w:hAnsi="Calibri" w:cs="Arial"/>
          <w:sz w:val="20"/>
          <w:szCs w:val="20"/>
          <w:lang w:val="en-US"/>
        </w:rPr>
        <w:t xml:space="preserve">Author, A. A., Author, B. B., &amp; Author, C. C. (year). </w:t>
      </w:r>
      <w:r>
        <w:rPr>
          <w:rFonts w:ascii="Calibri" w:hAnsi="Calibri" w:cs="Arial"/>
          <w:sz w:val="20"/>
          <w:szCs w:val="20"/>
          <w:lang w:val="en-US"/>
        </w:rPr>
        <w:t>Title of the article</w:t>
      </w:r>
      <w:r w:rsidR="000A1A9E">
        <w:rPr>
          <w:rFonts w:ascii="Calibri" w:hAnsi="Calibri" w:cs="Arial"/>
          <w:sz w:val="20"/>
          <w:szCs w:val="20"/>
          <w:lang w:val="en-US"/>
        </w:rPr>
        <w:t xml:space="preserve"> in sentence case</w:t>
      </w:r>
      <w:r w:rsidRPr="00DC59DC">
        <w:rPr>
          <w:rFonts w:ascii="Calibri" w:hAnsi="Calibri" w:cs="Arial"/>
          <w:sz w:val="20"/>
          <w:szCs w:val="20"/>
          <w:lang w:val="en-US"/>
        </w:rPr>
        <w:t xml:space="preserve">. </w:t>
      </w:r>
      <w:r w:rsidRPr="000A1A9E">
        <w:rPr>
          <w:rStyle w:val="Emphasis"/>
          <w:rFonts w:ascii="Calibri" w:hAnsi="Calibri" w:cs="Arial"/>
          <w:sz w:val="20"/>
          <w:szCs w:val="20"/>
          <w:lang w:val="en-US"/>
        </w:rPr>
        <w:t>Journal</w:t>
      </w:r>
      <w:r w:rsidR="000A1A9E">
        <w:rPr>
          <w:rStyle w:val="Emphasis"/>
          <w:rFonts w:ascii="Calibri" w:hAnsi="Calibri" w:cs="Arial"/>
          <w:sz w:val="20"/>
          <w:szCs w:val="20"/>
          <w:lang w:val="en-US"/>
        </w:rPr>
        <w:t xml:space="preserve"> in </w:t>
      </w:r>
      <w:r w:rsidR="00D81870">
        <w:rPr>
          <w:rStyle w:val="Emphasis"/>
          <w:rFonts w:ascii="Calibri" w:hAnsi="Calibri" w:cs="Arial"/>
          <w:sz w:val="20"/>
          <w:szCs w:val="20"/>
          <w:lang w:val="en-US"/>
        </w:rPr>
        <w:t>Title</w:t>
      </w:r>
      <w:r w:rsidR="000A1A9E">
        <w:rPr>
          <w:rStyle w:val="Emphasis"/>
          <w:rFonts w:ascii="Calibri" w:hAnsi="Calibri" w:cs="Arial"/>
          <w:sz w:val="20"/>
          <w:szCs w:val="20"/>
          <w:lang w:val="en-US"/>
        </w:rPr>
        <w:t xml:space="preserve"> Case</w:t>
      </w:r>
      <w:r w:rsidRPr="009840DC">
        <w:rPr>
          <w:rStyle w:val="Emphasis"/>
          <w:rFonts w:ascii="Calibri" w:hAnsi="Calibri" w:cs="Arial"/>
          <w:i w:val="0"/>
          <w:sz w:val="20"/>
          <w:szCs w:val="20"/>
          <w:lang w:val="en-US"/>
        </w:rPr>
        <w:t>,</w:t>
      </w:r>
      <w:r>
        <w:rPr>
          <w:rStyle w:val="Emphasis"/>
          <w:rFonts w:ascii="Calibri" w:hAnsi="Calibri" w:cs="Arial"/>
          <w:sz w:val="20"/>
          <w:szCs w:val="20"/>
          <w:lang w:val="en-US"/>
        </w:rPr>
        <w:t xml:space="preserve"> volume</w:t>
      </w:r>
      <w:r w:rsidRPr="00DC59DC">
        <w:rPr>
          <w:rFonts w:ascii="Calibri" w:hAnsi="Calibri" w:cs="Arial"/>
          <w:sz w:val="20"/>
          <w:szCs w:val="20"/>
          <w:lang w:val="en-US"/>
        </w:rPr>
        <w:t xml:space="preserve">(issue),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firstpage-lastpage</w:t>
      </w:r>
      <w:proofErr w:type="spellEnd"/>
      <w:r w:rsidRPr="00DC59DC">
        <w:rPr>
          <w:rFonts w:ascii="Calibri" w:hAnsi="Calibri" w:cs="Arial"/>
          <w:sz w:val="20"/>
          <w:szCs w:val="20"/>
          <w:lang w:val="en-US"/>
        </w:rPr>
        <w:t>.</w:t>
      </w:r>
    </w:p>
    <w:p w:rsidR="005B5BD1" w:rsidRDefault="005B5BD1" w:rsidP="004100E3">
      <w:pPr>
        <w:spacing w:before="120" w:after="120" w:line="240" w:lineRule="auto"/>
        <w:rPr>
          <w:rFonts w:cs="Arial"/>
          <w:sz w:val="20"/>
          <w:szCs w:val="20"/>
          <w:lang w:val="en-US"/>
        </w:rPr>
      </w:pPr>
      <w:r w:rsidRPr="00DC59DC">
        <w:rPr>
          <w:rFonts w:cs="Arial"/>
          <w:sz w:val="20"/>
          <w:szCs w:val="20"/>
          <w:lang w:val="en-US"/>
        </w:rPr>
        <w:t xml:space="preserve">Author, A. A. (year). </w:t>
      </w:r>
      <w:r w:rsidRPr="00DC59DC">
        <w:rPr>
          <w:rStyle w:val="Emphasis"/>
          <w:rFonts w:cs="Arial"/>
          <w:sz w:val="20"/>
          <w:szCs w:val="20"/>
          <w:lang w:val="en-US"/>
        </w:rPr>
        <w:t xml:space="preserve">Title of </w:t>
      </w:r>
      <w:r w:rsidR="000A1A9E">
        <w:rPr>
          <w:rStyle w:val="Emphasis"/>
          <w:rFonts w:cs="Arial"/>
          <w:sz w:val="20"/>
          <w:szCs w:val="20"/>
          <w:lang w:val="en-US"/>
        </w:rPr>
        <w:t>the b</w:t>
      </w:r>
      <w:r w:rsidR="008873E6">
        <w:rPr>
          <w:rStyle w:val="Emphasis"/>
          <w:rFonts w:cs="Arial"/>
          <w:sz w:val="20"/>
          <w:szCs w:val="20"/>
          <w:lang w:val="en-US"/>
        </w:rPr>
        <w:t>ook</w:t>
      </w:r>
      <w:r w:rsidR="000A1A9E">
        <w:rPr>
          <w:rStyle w:val="Emphasis"/>
          <w:rFonts w:cs="Arial"/>
          <w:sz w:val="20"/>
          <w:szCs w:val="20"/>
          <w:lang w:val="en-US"/>
        </w:rPr>
        <w:t xml:space="preserve"> in sentence case</w:t>
      </w:r>
      <w:r w:rsidRPr="00DC59DC">
        <w:rPr>
          <w:rStyle w:val="Emphasis"/>
          <w:rFonts w:cs="Arial"/>
          <w:sz w:val="20"/>
          <w:szCs w:val="20"/>
          <w:lang w:val="en-US"/>
        </w:rPr>
        <w:t>.</w:t>
      </w:r>
      <w:r w:rsidRPr="00DC59DC">
        <w:rPr>
          <w:rFonts w:cs="Arial"/>
          <w:sz w:val="20"/>
          <w:szCs w:val="20"/>
          <w:lang w:val="en-US"/>
        </w:rPr>
        <w:t xml:space="preserve"> </w:t>
      </w:r>
      <w:r w:rsidR="00BB4FF5">
        <w:rPr>
          <w:rFonts w:cs="Arial"/>
          <w:sz w:val="20"/>
          <w:szCs w:val="20"/>
          <w:lang w:val="en-US"/>
        </w:rPr>
        <w:t>Location</w:t>
      </w:r>
      <w:r w:rsidRPr="009840DC">
        <w:rPr>
          <w:rFonts w:cs="Arial"/>
          <w:sz w:val="20"/>
          <w:szCs w:val="20"/>
          <w:lang w:val="en-US"/>
        </w:rPr>
        <w:t>: Publisher.</w:t>
      </w:r>
    </w:p>
    <w:p w:rsidR="003F7897" w:rsidRDefault="003F7897" w:rsidP="004100E3">
      <w:pPr>
        <w:spacing w:before="120" w:after="120" w:line="240" w:lineRule="auto"/>
        <w:rPr>
          <w:rFonts w:cs="Arial"/>
          <w:sz w:val="20"/>
          <w:szCs w:val="20"/>
          <w:lang w:val="en-US"/>
        </w:rPr>
      </w:pPr>
      <w:r w:rsidRPr="00DC59DC">
        <w:rPr>
          <w:rFonts w:cs="Arial"/>
          <w:sz w:val="20"/>
          <w:szCs w:val="20"/>
          <w:lang w:val="en-US"/>
        </w:rPr>
        <w:t>Author, A. A. (year).</w:t>
      </w:r>
      <w:r w:rsidR="000A1A9E">
        <w:rPr>
          <w:rFonts w:cs="Arial"/>
          <w:sz w:val="20"/>
          <w:szCs w:val="20"/>
          <w:lang w:val="en-US"/>
        </w:rPr>
        <w:t xml:space="preserve"> Title of the c</w:t>
      </w:r>
      <w:r w:rsidR="008873E6">
        <w:rPr>
          <w:rFonts w:cs="Arial"/>
          <w:sz w:val="20"/>
          <w:szCs w:val="20"/>
          <w:lang w:val="en-US"/>
        </w:rPr>
        <w:t>hapter</w:t>
      </w:r>
      <w:r w:rsidR="000A1A9E">
        <w:rPr>
          <w:rFonts w:cs="Arial"/>
          <w:sz w:val="20"/>
          <w:szCs w:val="20"/>
          <w:lang w:val="en-US"/>
        </w:rPr>
        <w:t xml:space="preserve"> in sentence case</w:t>
      </w:r>
      <w:r w:rsidR="008873E6">
        <w:rPr>
          <w:rFonts w:cs="Arial"/>
          <w:sz w:val="20"/>
          <w:szCs w:val="20"/>
          <w:lang w:val="en-US"/>
        </w:rPr>
        <w:t xml:space="preserve">. In A. </w:t>
      </w:r>
      <w:r w:rsidR="00632089">
        <w:rPr>
          <w:rFonts w:cs="Arial"/>
          <w:sz w:val="20"/>
          <w:szCs w:val="20"/>
          <w:lang w:val="en-US"/>
        </w:rPr>
        <w:t xml:space="preserve">A. </w:t>
      </w:r>
      <w:r w:rsidR="008873E6">
        <w:rPr>
          <w:rFonts w:cs="Arial"/>
          <w:sz w:val="20"/>
          <w:szCs w:val="20"/>
          <w:lang w:val="en-US"/>
        </w:rPr>
        <w:t xml:space="preserve">Editor &amp; </w:t>
      </w:r>
      <w:r w:rsidR="00632089">
        <w:rPr>
          <w:rFonts w:cs="Arial"/>
          <w:sz w:val="20"/>
          <w:szCs w:val="20"/>
          <w:lang w:val="en-US"/>
        </w:rPr>
        <w:t xml:space="preserve">B. </w:t>
      </w:r>
      <w:r w:rsidR="008873E6">
        <w:rPr>
          <w:rFonts w:cs="Arial"/>
          <w:sz w:val="20"/>
          <w:szCs w:val="20"/>
          <w:lang w:val="en-US"/>
        </w:rPr>
        <w:t>B. Editor (Eds.)</w:t>
      </w:r>
      <w:r w:rsidR="008873E6" w:rsidRPr="008873E6">
        <w:rPr>
          <w:rFonts w:cs="Arial"/>
          <w:sz w:val="20"/>
          <w:szCs w:val="20"/>
          <w:lang w:val="en-US"/>
        </w:rPr>
        <w:t>,</w:t>
      </w:r>
      <w:r w:rsidRPr="00DC59DC">
        <w:rPr>
          <w:rFonts w:cs="Arial"/>
          <w:sz w:val="20"/>
          <w:szCs w:val="20"/>
          <w:lang w:val="en-US"/>
        </w:rPr>
        <w:t xml:space="preserve"> </w:t>
      </w:r>
      <w:r w:rsidRPr="00DC59DC">
        <w:rPr>
          <w:rStyle w:val="Emphasis"/>
          <w:rFonts w:cs="Arial"/>
          <w:sz w:val="20"/>
          <w:szCs w:val="20"/>
          <w:lang w:val="en-US"/>
        </w:rPr>
        <w:t xml:space="preserve">Title of </w:t>
      </w:r>
      <w:r w:rsidR="008873E6">
        <w:rPr>
          <w:rStyle w:val="Emphasis"/>
          <w:rFonts w:cs="Arial"/>
          <w:sz w:val="20"/>
          <w:szCs w:val="20"/>
          <w:lang w:val="en-US"/>
        </w:rPr>
        <w:t xml:space="preserve">the </w:t>
      </w:r>
      <w:r w:rsidR="000A1A9E">
        <w:rPr>
          <w:rStyle w:val="Emphasis"/>
          <w:rFonts w:cs="Arial"/>
          <w:sz w:val="20"/>
          <w:szCs w:val="20"/>
          <w:lang w:val="en-US"/>
        </w:rPr>
        <w:t>b</w:t>
      </w:r>
      <w:r w:rsidR="008873E6">
        <w:rPr>
          <w:rStyle w:val="Emphasis"/>
          <w:rFonts w:cs="Arial"/>
          <w:sz w:val="20"/>
          <w:szCs w:val="20"/>
          <w:lang w:val="en-US"/>
        </w:rPr>
        <w:t>ook</w:t>
      </w:r>
      <w:r w:rsidR="000A1A9E">
        <w:rPr>
          <w:rStyle w:val="Emphasis"/>
          <w:rFonts w:cs="Arial"/>
          <w:sz w:val="20"/>
          <w:szCs w:val="20"/>
          <w:lang w:val="en-US"/>
        </w:rPr>
        <w:t xml:space="preserve"> in sentence case</w:t>
      </w:r>
      <w:r>
        <w:rPr>
          <w:rStyle w:val="Emphasis"/>
          <w:rFonts w:cs="Arial"/>
          <w:i w:val="0"/>
          <w:sz w:val="20"/>
          <w:szCs w:val="20"/>
          <w:lang w:val="en-US"/>
        </w:rPr>
        <w:t xml:space="preserve"> (</w:t>
      </w:r>
      <w:r w:rsidR="008873E6">
        <w:rPr>
          <w:rStyle w:val="Emphasis"/>
          <w:rFonts w:cs="Arial"/>
          <w:i w:val="0"/>
          <w:sz w:val="20"/>
          <w:szCs w:val="20"/>
          <w:lang w:val="en-US"/>
        </w:rPr>
        <w:t xml:space="preserve">pp. </w:t>
      </w:r>
      <w:proofErr w:type="spellStart"/>
      <w:r w:rsidR="008873E6">
        <w:rPr>
          <w:rStyle w:val="Emphasis"/>
          <w:rFonts w:cs="Arial"/>
          <w:i w:val="0"/>
          <w:sz w:val="20"/>
          <w:szCs w:val="20"/>
          <w:lang w:val="en-US"/>
        </w:rPr>
        <w:t>firstpage-lastpage</w:t>
      </w:r>
      <w:proofErr w:type="spellEnd"/>
      <w:r>
        <w:rPr>
          <w:rStyle w:val="Emphasis"/>
          <w:rFonts w:cs="Arial"/>
          <w:i w:val="0"/>
          <w:sz w:val="20"/>
          <w:szCs w:val="20"/>
          <w:lang w:val="en-US"/>
        </w:rPr>
        <w:t>)</w:t>
      </w:r>
      <w:r w:rsidRPr="00DC59DC">
        <w:rPr>
          <w:rStyle w:val="Emphasis"/>
          <w:rFonts w:cs="Arial"/>
          <w:sz w:val="20"/>
          <w:szCs w:val="20"/>
          <w:lang w:val="en-US"/>
        </w:rPr>
        <w:t>.</w:t>
      </w:r>
      <w:r w:rsidRPr="00DC59DC">
        <w:rPr>
          <w:rFonts w:cs="Arial"/>
          <w:sz w:val="20"/>
          <w:szCs w:val="20"/>
          <w:lang w:val="en-US"/>
        </w:rPr>
        <w:t xml:space="preserve"> </w:t>
      </w:r>
      <w:r w:rsidR="00BB4FF5">
        <w:rPr>
          <w:rFonts w:cs="Arial"/>
          <w:sz w:val="20"/>
          <w:szCs w:val="20"/>
          <w:lang w:val="en-US"/>
        </w:rPr>
        <w:t>Location</w:t>
      </w:r>
      <w:r w:rsidRPr="009840DC">
        <w:rPr>
          <w:rFonts w:cs="Arial"/>
          <w:sz w:val="20"/>
          <w:szCs w:val="20"/>
          <w:lang w:val="en-US"/>
        </w:rPr>
        <w:t>: Publisher.</w:t>
      </w:r>
    </w:p>
    <w:p w:rsidR="001F014E" w:rsidRPr="009840DC" w:rsidRDefault="001F014E" w:rsidP="004100E3">
      <w:pPr>
        <w:spacing w:before="120" w:after="120" w:line="240" w:lineRule="auto"/>
        <w:rPr>
          <w:rFonts w:cs="Arial"/>
          <w:sz w:val="20"/>
          <w:szCs w:val="20"/>
          <w:lang w:val="en-US"/>
        </w:rPr>
      </w:pPr>
      <w:r w:rsidRPr="001F014E">
        <w:rPr>
          <w:rFonts w:cs="Arial"/>
          <w:sz w:val="20"/>
          <w:szCs w:val="20"/>
          <w:lang w:val="en-US"/>
        </w:rPr>
        <w:t xml:space="preserve">Author, A. A. (Year). </w:t>
      </w:r>
      <w:r w:rsidR="000A1A9E" w:rsidRPr="000A1A9E">
        <w:rPr>
          <w:rFonts w:cs="Arial"/>
          <w:i/>
          <w:sz w:val="20"/>
          <w:szCs w:val="20"/>
          <w:lang w:val="en-US"/>
        </w:rPr>
        <w:t xml:space="preserve">Title of thesis in sentence case </w:t>
      </w:r>
      <w:r w:rsidR="000A1A9E" w:rsidRPr="000A1A9E">
        <w:rPr>
          <w:rFonts w:cs="Arial"/>
          <w:sz w:val="20"/>
          <w:szCs w:val="20"/>
          <w:lang w:val="en-US"/>
        </w:rPr>
        <w:t>(Type of thesis/dissertation). Faculty, University, Location.</w:t>
      </w:r>
    </w:p>
    <w:p w:rsidR="005B5BD1" w:rsidRDefault="005B5BD1" w:rsidP="004100E3">
      <w:pPr>
        <w:spacing w:before="120" w:after="120" w:line="240" w:lineRule="auto"/>
        <w:rPr>
          <w:sz w:val="20"/>
          <w:szCs w:val="18"/>
          <w:lang w:val="en-US"/>
        </w:rPr>
      </w:pPr>
      <w:r w:rsidRPr="00C73765">
        <w:rPr>
          <w:sz w:val="20"/>
          <w:szCs w:val="18"/>
          <w:lang w:val="en-US"/>
        </w:rPr>
        <w:t xml:space="preserve">Author, A. A. (year). </w:t>
      </w:r>
      <w:r w:rsidRPr="00986720">
        <w:rPr>
          <w:sz w:val="20"/>
          <w:szCs w:val="18"/>
          <w:lang w:val="en-US"/>
        </w:rPr>
        <w:t xml:space="preserve">Title of </w:t>
      </w:r>
      <w:r w:rsidR="00986720">
        <w:rPr>
          <w:sz w:val="20"/>
          <w:szCs w:val="18"/>
          <w:lang w:val="en-US"/>
        </w:rPr>
        <w:t xml:space="preserve">the webpage. </w:t>
      </w:r>
      <w:r w:rsidR="00986720" w:rsidRPr="00986720">
        <w:rPr>
          <w:i/>
          <w:sz w:val="20"/>
          <w:szCs w:val="18"/>
          <w:lang w:val="en-US"/>
        </w:rPr>
        <w:t>Website</w:t>
      </w:r>
      <w:r w:rsidRPr="00C73765">
        <w:rPr>
          <w:sz w:val="20"/>
          <w:szCs w:val="18"/>
          <w:lang w:val="en-US"/>
        </w:rPr>
        <w:t xml:space="preserve">. Retrieved from </w:t>
      </w:r>
      <w:r w:rsidR="003F7897">
        <w:rPr>
          <w:sz w:val="20"/>
          <w:szCs w:val="18"/>
          <w:lang w:val="en-US"/>
        </w:rPr>
        <w:t>www.website.com</w:t>
      </w:r>
    </w:p>
    <w:p w:rsidR="006F47EB" w:rsidRDefault="006F47EB" w:rsidP="008B08D0">
      <w:pPr>
        <w:spacing w:after="120" w:line="240" w:lineRule="auto"/>
        <w:rPr>
          <w:sz w:val="20"/>
          <w:szCs w:val="18"/>
          <w:lang w:val="en-US"/>
        </w:rPr>
      </w:pPr>
    </w:p>
    <w:p w:rsidR="006F47EB" w:rsidRDefault="006F47EB" w:rsidP="008B08D0">
      <w:pPr>
        <w:spacing w:after="120" w:line="240" w:lineRule="auto"/>
        <w:rPr>
          <w:sz w:val="20"/>
          <w:szCs w:val="18"/>
          <w:lang w:val="en-US"/>
        </w:rPr>
        <w:sectPr w:rsidR="006F47EB" w:rsidSect="006F47EB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709" w:right="1416" w:bottom="1417" w:left="993" w:header="708" w:footer="708" w:gutter="0"/>
          <w:lnNumType w:countBy="1" w:restart="continuous"/>
          <w:cols w:space="709"/>
          <w:docGrid w:linePitch="360"/>
        </w:sectPr>
      </w:pPr>
    </w:p>
    <w:p w:rsidR="006F47EB" w:rsidRDefault="006F47EB" w:rsidP="008B08D0">
      <w:pPr>
        <w:spacing w:after="120" w:line="240" w:lineRule="auto"/>
        <w:rPr>
          <w:sz w:val="20"/>
          <w:szCs w:val="18"/>
          <w:lang w:val="en-US"/>
        </w:rPr>
      </w:pPr>
    </w:p>
    <w:p w:rsidR="006F47EB" w:rsidRDefault="006F47EB" w:rsidP="008B08D0">
      <w:pPr>
        <w:spacing w:after="120" w:line="240" w:lineRule="auto"/>
        <w:rPr>
          <w:sz w:val="20"/>
          <w:szCs w:val="18"/>
          <w:lang w:val="en-US"/>
        </w:rPr>
        <w:sectPr w:rsidR="006F47EB" w:rsidSect="006F47EB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709" w:right="1416" w:bottom="1417" w:left="993" w:header="708" w:footer="708" w:gutter="0"/>
          <w:cols w:space="709"/>
          <w:docGrid w:linePitch="360"/>
        </w:sectPr>
      </w:pPr>
    </w:p>
    <w:p w:rsidR="00067DE1" w:rsidRDefault="00067DE1" w:rsidP="006B3083">
      <w:pPr>
        <w:spacing w:before="240" w:after="360" w:line="240" w:lineRule="auto"/>
        <w:rPr>
          <w:sz w:val="20"/>
          <w:lang w:val="en-US"/>
        </w:rPr>
      </w:pPr>
      <w:r>
        <w:rPr>
          <w:b/>
          <w:sz w:val="20"/>
          <w:lang w:val="en-US"/>
        </w:rPr>
        <w:lastRenderedPageBreak/>
        <w:t xml:space="preserve">Annex. </w:t>
      </w:r>
      <w:r w:rsidR="002C7827" w:rsidRPr="002C7827">
        <w:rPr>
          <w:sz w:val="20"/>
          <w:lang w:val="en-US"/>
        </w:rPr>
        <w:t>APA style guide.</w:t>
      </w:r>
    </w:p>
    <w:p w:rsidR="006F47EB" w:rsidRPr="00594CFE" w:rsidRDefault="00193FA2" w:rsidP="006F47EB">
      <w:pPr>
        <w:pStyle w:val="Heading1"/>
        <w:spacing w:before="120" w:after="120"/>
        <w:rPr>
          <w:rFonts w:ascii="Times New Roman" w:hAnsi="Times New Roman"/>
          <w:sz w:val="22"/>
          <w:szCs w:val="20"/>
          <w:lang w:val="en-US"/>
        </w:rPr>
      </w:pPr>
      <w:r>
        <w:rPr>
          <w:rFonts w:ascii="Times New Roman" w:hAnsi="Times New Roman"/>
          <w:sz w:val="22"/>
          <w:szCs w:val="20"/>
          <w:lang w:val="en-US"/>
        </w:rPr>
        <w:t>APA Style: In-Text Citations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1941"/>
        <w:gridCol w:w="1942"/>
        <w:gridCol w:w="2003"/>
        <w:gridCol w:w="1947"/>
      </w:tblGrid>
      <w:tr w:rsidR="006F47EB" w:rsidRPr="002B4A22" w:rsidTr="00FD70ED">
        <w:trPr>
          <w:trHeight w:val="923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after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Cs w:val="20"/>
                <w:lang w:val="en-US"/>
              </w:rPr>
              <w:t>Type of Citation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after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Cs w:val="20"/>
                <w:lang w:val="en-US"/>
              </w:rPr>
              <w:t>First citation in text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after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Cs w:val="20"/>
                <w:lang w:val="en-US"/>
              </w:rPr>
              <w:t>Subsequent citations in text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after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Cs w:val="20"/>
                <w:lang w:val="en-US"/>
              </w:rPr>
              <w:t>First parenthetical citation in text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after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Cs w:val="20"/>
                <w:lang w:val="en-US"/>
              </w:rPr>
              <w:t>Subsequent parenthetical citation in text</w:t>
            </w:r>
          </w:p>
        </w:tc>
      </w:tr>
      <w:tr w:rsidR="006F47EB" w:rsidRPr="0097558C" w:rsidTr="00FD70ED">
        <w:trPr>
          <w:trHeight w:val="388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One author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Walker (2007)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Walker (2007)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(Walker, 2007)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(Walker, 2007)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Two authors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Walker and Allen (2004)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Walker and Allen (2004)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(Walker &amp; Allen, 2004)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(Walker &amp; Allen, 2004)</w:t>
            </w:r>
          </w:p>
        </w:tc>
      </w:tr>
      <w:tr w:rsidR="006F47EB" w:rsidRPr="0097558C" w:rsidTr="00FD70ED">
        <w:trPr>
          <w:trHeight w:val="694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Three to five authors</w:t>
            </w:r>
          </w:p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(if reference is in the abstract, both in the abstract and in the first citation in the text the authors should be all named)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Bradley, Ramirez and Soo (1999)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Bradley et al. (1999)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(Bradley, Ramirez, &amp; Soo, 1999)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(Bradley et al., 1999)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Six and more authors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Wasserstein et al. (2005)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Wasserstein et al. (2005)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(Wasserstein et al., 2005)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(Wasserstein et al., 2005)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Groups with abbreviation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National Institute of Mental Health (NIMH, 2003)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NIMH (2003)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(National Institute of Mental Health [NIMH], 2003)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(NIMH, 2003)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Groups without abbreviation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University of Pittsburg (2005)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University of Pittsburg (2005)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(University of Pittsburg, 2005)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(University of Pittsburg, 2005)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Becker v. Denmark 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(1975)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Becker v. Denmark 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(1975)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Becker v. Denmark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1975)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Becker v. Denmark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1975)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Reference with single page number/chapter, etc.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Hedetoft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(2013, p. 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Hedetoft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(2013, p. 2)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Hedetoft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2013, p. 2)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Hedetoft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2013, p. 2)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Reference with page range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Halberstam (2005, pp. 36-37)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Halberstam (2005, pp. 36-37)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(Halberstam, 2005, pp. 36-37)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(Halberstam, 2005, pp. 36-37)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Reference with several discontinuous pages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Dahl (2006, pp. 105, 109, 112-114)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Dahl (2006, pp. 105, 109, 112-114)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(Dahl, 2006, pp. 105, 109, 112-114)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(Dahl, 2006, pp. 105, 109, 112-114)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Reference using “f./ff.”</w:t>
            </w:r>
          </w:p>
        </w:tc>
        <w:tc>
          <w:tcPr>
            <w:tcW w:w="8012" w:type="dxa"/>
            <w:gridSpan w:val="4"/>
            <w:shd w:val="clear" w:color="auto" w:fill="auto"/>
            <w:vAlign w:val="center"/>
          </w:tcPr>
          <w:p w:rsidR="006F47EB" w:rsidRPr="001A291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>Hornblower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pp.</w:t>
            </w:r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258f.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 refers to pages 258-259; (</w:t>
            </w:r>
            <w:proofErr w:type="spellStart"/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>Hornblower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pp.</w:t>
            </w:r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258f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refers to </w:t>
            </w:r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>undetermined number of pages following page 258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 press/forthcoming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Taylor (in press)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Taylor (in press)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(Taylor, in press)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(Taylor, in press)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Same author, two works from different years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Todres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(2011, 2012)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Todres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(2011, 2012)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Todres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2011, 2012)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Todres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, 2011, 2012)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Same author, two works from same year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Derryberry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Reed (2005a, 2005b)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Derryberry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Reed (2005a, 2005b)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Derryberry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Reed, 2005a, 2005b)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Derryberry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Reed, 2005a, 2005b)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Republished books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Fanon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952/1967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Fanon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952/1967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(Fanon, 1</w:t>
            </w: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952/1967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(Fanon, 1</w:t>
            </w:r>
            <w:r w:rsidRPr="000F6CC8">
              <w:rPr>
                <w:rFonts w:ascii="Times New Roman" w:hAnsi="Times New Roman"/>
                <w:sz w:val="20"/>
                <w:szCs w:val="20"/>
                <w:lang w:val="en-US"/>
              </w:rPr>
              <w:t>952/1967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Newspaper article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210B6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Economist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0F6CC8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Economist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(2013)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0F6CC8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0B6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Economist</w:t>
            </w:r>
            <w:r w:rsidRPr="00210B67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2013)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0F6CC8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0B6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Economist</w:t>
            </w:r>
            <w:r w:rsidRPr="00210B67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2013)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Personal Communication/Interview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J. Robbins (personal communication, January 4, 2001)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J. Robbins (personal communication, January 4, 2001)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(J. Robbins, personal communication, January 4, 2001)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(J. Robbins, personal communication, January 4, 2001)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Title of source (part of a greater whole—i.e. journal article, book chapter, </w:t>
            </w:r>
            <w:proofErr w:type="spellStart"/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etc</w:t>
            </w:r>
            <w:proofErr w:type="spellEnd"/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8012" w:type="dxa"/>
            <w:gridSpan w:val="4"/>
            <w:shd w:val="clear" w:color="auto" w:fill="auto"/>
            <w:vAlign w:val="center"/>
          </w:tcPr>
          <w:p w:rsidR="006F47EB" w:rsidRPr="0097558C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1A2910">
              <w:rPr>
                <w:rFonts w:ascii="Times New Roman" w:hAnsi="Times New Roman"/>
                <w:sz w:val="20"/>
                <w:szCs w:val="20"/>
                <w:lang w:val="en-US"/>
              </w:rPr>
              <w:t>The New World of Crises and Crisis Management: Implications for Policymaking and Research”</w:t>
            </w:r>
          </w:p>
        </w:tc>
      </w:tr>
      <w:tr w:rsidR="006F47EB" w:rsidRPr="0097558C" w:rsidTr="00FD70ED">
        <w:trPr>
          <w:trHeight w:val="656"/>
          <w:jc w:val="center"/>
        </w:trPr>
        <w:tc>
          <w:tcPr>
            <w:tcW w:w="2650" w:type="dxa"/>
            <w:shd w:val="clear" w:color="auto" w:fill="auto"/>
            <w:vAlign w:val="center"/>
          </w:tcPr>
          <w:p w:rsidR="006F47EB" w:rsidRPr="002B4A22" w:rsidRDefault="006F47EB" w:rsidP="00FD70E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Title of source (stands alone—journal, book, </w:t>
            </w:r>
            <w:proofErr w:type="spellStart"/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etc</w:t>
            </w:r>
            <w:proofErr w:type="spellEnd"/>
            <w:r w:rsidRPr="002B4A2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012" w:type="dxa"/>
            <w:gridSpan w:val="4"/>
            <w:shd w:val="clear" w:color="auto" w:fill="auto"/>
            <w:vAlign w:val="center"/>
          </w:tcPr>
          <w:p w:rsidR="006F47EB" w:rsidRPr="001A291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291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Journal of European Public Policy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 w:rsidRPr="001A291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role of the prime minister in France, 1981–1991</w:t>
            </w:r>
          </w:p>
        </w:tc>
      </w:tr>
    </w:tbl>
    <w:p w:rsidR="006F47EB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3F6A70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 xml:space="preserve">1. </w:t>
      </w:r>
      <w:r w:rsidRPr="003F6A70">
        <w:rPr>
          <w:rFonts w:ascii="Roboto Light" w:hAnsi="Roboto Light"/>
          <w:b/>
          <w:sz w:val="20"/>
          <w:szCs w:val="20"/>
          <w:lang w:val="en-US"/>
        </w:rPr>
        <w:t>Each reference cited in text must appear in the reference list</w:t>
      </w:r>
      <w:r>
        <w:rPr>
          <w:rFonts w:ascii="Roboto Light" w:hAnsi="Roboto Light"/>
          <w:b/>
          <w:sz w:val="20"/>
          <w:szCs w:val="20"/>
          <w:lang w:val="en-US"/>
        </w:rPr>
        <w:t xml:space="preserve"> and vice-versa.</w:t>
      </w:r>
    </w:p>
    <w:p w:rsidR="006F47EB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2B4A22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 xml:space="preserve">2. </w:t>
      </w:r>
      <w:r w:rsidRPr="002B4A22">
        <w:rPr>
          <w:rFonts w:ascii="Roboto Light" w:hAnsi="Roboto Light"/>
          <w:b/>
          <w:sz w:val="20"/>
          <w:szCs w:val="20"/>
          <w:lang w:val="en-US"/>
        </w:rPr>
        <w:t>When citing two or more works together, arrange the in-text citations alphabetically in the same order in which they appear in the reference list.</w:t>
      </w:r>
    </w:p>
    <w:p w:rsidR="006F47EB" w:rsidRPr="001825BA" w:rsidRDefault="006F47EB" w:rsidP="006F47EB">
      <w:pPr>
        <w:spacing w:before="120" w:after="120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“</w:t>
      </w:r>
      <w:r w:rsidRPr="001825BA">
        <w:rPr>
          <w:rFonts w:ascii="Roboto Light" w:hAnsi="Roboto Light"/>
          <w:sz w:val="20"/>
          <w:szCs w:val="20"/>
          <w:lang w:val="en-US"/>
        </w:rPr>
        <w:t>Past research (</w:t>
      </w:r>
      <w:proofErr w:type="spellStart"/>
      <w:r w:rsidRPr="001825BA">
        <w:rPr>
          <w:rFonts w:ascii="Roboto Light" w:hAnsi="Roboto Light"/>
          <w:sz w:val="20"/>
          <w:szCs w:val="20"/>
          <w:lang w:val="en-US"/>
        </w:rPr>
        <w:t>Gogel</w:t>
      </w:r>
      <w:proofErr w:type="spellEnd"/>
      <w:r w:rsidRPr="001825BA">
        <w:rPr>
          <w:rFonts w:ascii="Roboto Light" w:hAnsi="Roboto Light"/>
          <w:sz w:val="20"/>
          <w:szCs w:val="20"/>
          <w:lang w:val="en-US"/>
        </w:rPr>
        <w:t>, 1990, 2006, in press)</w:t>
      </w:r>
      <w:r>
        <w:rPr>
          <w:rFonts w:ascii="Roboto Light" w:hAnsi="Roboto Light"/>
          <w:sz w:val="20"/>
          <w:szCs w:val="20"/>
          <w:lang w:val="en-US"/>
        </w:rPr>
        <w:t xml:space="preserve"> demonstrates that...”</w:t>
      </w:r>
    </w:p>
    <w:p w:rsidR="006F47EB" w:rsidRDefault="006F47EB" w:rsidP="006F47EB">
      <w:pPr>
        <w:spacing w:after="120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“</w:t>
      </w:r>
      <w:r w:rsidRPr="002B4A22">
        <w:rPr>
          <w:rFonts w:ascii="Roboto Light" w:hAnsi="Roboto Light"/>
          <w:sz w:val="20"/>
          <w:szCs w:val="20"/>
          <w:lang w:val="en-US"/>
        </w:rPr>
        <w:t>Recent research in developmental ps</w:t>
      </w:r>
      <w:r>
        <w:rPr>
          <w:rFonts w:ascii="Roboto Light" w:hAnsi="Roboto Light"/>
          <w:sz w:val="20"/>
          <w:szCs w:val="20"/>
          <w:lang w:val="en-US"/>
        </w:rPr>
        <w:t>ychology has explored this issue</w:t>
      </w:r>
      <w:r w:rsidRPr="002B4A22">
        <w:rPr>
          <w:rFonts w:ascii="Roboto Light" w:hAnsi="Roboto Light"/>
          <w:sz w:val="20"/>
          <w:szCs w:val="20"/>
          <w:lang w:val="en-US"/>
        </w:rPr>
        <w:t xml:space="preserve"> (e.g., Bergstrom, </w:t>
      </w:r>
      <w:proofErr w:type="spellStart"/>
      <w:r w:rsidRPr="002B4A22">
        <w:rPr>
          <w:rFonts w:ascii="Roboto Light" w:hAnsi="Roboto Light"/>
          <w:sz w:val="20"/>
          <w:szCs w:val="20"/>
          <w:lang w:val="en-US"/>
        </w:rPr>
        <w:t>Moehlmann</w:t>
      </w:r>
      <w:proofErr w:type="spellEnd"/>
      <w:r w:rsidRPr="002B4A22">
        <w:rPr>
          <w:rFonts w:ascii="Roboto Light" w:hAnsi="Roboto Light"/>
          <w:sz w:val="20"/>
          <w:szCs w:val="20"/>
          <w:lang w:val="en-US"/>
        </w:rPr>
        <w:t xml:space="preserve">, &amp; Boyer, 2006; Clément, 2010; Harris &amp; Corriveau, 2011; Harris &amp; Koenig, 2006; Heyman, 2008; Heyman &amp; </w:t>
      </w:r>
      <w:proofErr w:type="spellStart"/>
      <w:r w:rsidRPr="002B4A22">
        <w:rPr>
          <w:rFonts w:ascii="Roboto Light" w:hAnsi="Roboto Light"/>
          <w:sz w:val="20"/>
          <w:szCs w:val="20"/>
          <w:lang w:val="en-US"/>
        </w:rPr>
        <w:t>Legare</w:t>
      </w:r>
      <w:proofErr w:type="spellEnd"/>
      <w:r w:rsidRPr="002B4A22">
        <w:rPr>
          <w:rFonts w:ascii="Roboto Light" w:hAnsi="Roboto Light"/>
          <w:sz w:val="20"/>
          <w:szCs w:val="20"/>
          <w:lang w:val="en-US"/>
        </w:rPr>
        <w:t>, in press; Koenig &amp; Harris, 2005).</w:t>
      </w:r>
      <w:r>
        <w:rPr>
          <w:rFonts w:ascii="Roboto Light" w:hAnsi="Roboto Light"/>
          <w:sz w:val="20"/>
          <w:szCs w:val="20"/>
          <w:lang w:val="en-US"/>
        </w:rPr>
        <w:t>”</w:t>
      </w:r>
    </w:p>
    <w:p w:rsidR="006F47EB" w:rsidRPr="002B4A22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3</w:t>
      </w:r>
      <w:r w:rsidRPr="002B4A22">
        <w:rPr>
          <w:rFonts w:ascii="Roboto Light" w:hAnsi="Roboto Light"/>
          <w:b/>
          <w:sz w:val="20"/>
          <w:szCs w:val="20"/>
          <w:lang w:val="en-US"/>
        </w:rPr>
        <w:t>. If you want to include several different citations in one set of brackets, they should be in alphabetical order, separated by a semi-colon:</w:t>
      </w: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  <w:r w:rsidRPr="002B4A22">
        <w:rPr>
          <w:rFonts w:ascii="Roboto Light" w:hAnsi="Roboto Light"/>
          <w:sz w:val="20"/>
          <w:szCs w:val="20"/>
          <w:lang w:val="en-US"/>
        </w:rPr>
        <w:t xml:space="preserve">(Durie, 2003; McShane &amp; </w:t>
      </w:r>
      <w:proofErr w:type="spellStart"/>
      <w:r w:rsidRPr="002B4A22">
        <w:rPr>
          <w:rFonts w:ascii="Roboto Light" w:hAnsi="Roboto Light"/>
          <w:sz w:val="20"/>
          <w:szCs w:val="20"/>
          <w:lang w:val="en-US"/>
        </w:rPr>
        <w:t>Travaglione</w:t>
      </w:r>
      <w:proofErr w:type="spellEnd"/>
      <w:r w:rsidRPr="002B4A22">
        <w:rPr>
          <w:rFonts w:ascii="Roboto Light" w:hAnsi="Roboto Light"/>
          <w:sz w:val="20"/>
          <w:szCs w:val="20"/>
          <w:lang w:val="en-US"/>
        </w:rPr>
        <w:t>, 2007; Ministry of Education, 1996)</w:t>
      </w: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F47EB" w:rsidRPr="002B4A22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4</w:t>
      </w:r>
      <w:r w:rsidRPr="002B4A22">
        <w:rPr>
          <w:rFonts w:ascii="Roboto Light" w:hAnsi="Roboto Light"/>
          <w:b/>
          <w:sz w:val="20"/>
          <w:szCs w:val="20"/>
          <w:lang w:val="en-US"/>
        </w:rPr>
        <w:t>. If there are several citations from one set of authors, the author(s) is listed, then each different year of publication, separated by a comma:</w:t>
      </w:r>
    </w:p>
    <w:p w:rsidR="006F47EB" w:rsidRPr="002B4A22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  <w:r w:rsidRPr="002B4A22">
        <w:rPr>
          <w:rFonts w:ascii="Roboto Light" w:hAnsi="Roboto Light"/>
          <w:sz w:val="20"/>
          <w:szCs w:val="20"/>
          <w:lang w:val="en-US"/>
        </w:rPr>
        <w:t>(Ministry of Education, 1996, 1999)</w:t>
      </w: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F47EB" w:rsidRPr="00594CFE" w:rsidRDefault="006F47EB" w:rsidP="006F47EB">
      <w:pPr>
        <w:spacing w:after="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5</w:t>
      </w:r>
      <w:r w:rsidRPr="00594CFE">
        <w:rPr>
          <w:rFonts w:ascii="Roboto Light" w:hAnsi="Roboto Light"/>
          <w:b/>
          <w:sz w:val="20"/>
          <w:szCs w:val="20"/>
          <w:lang w:val="en-US"/>
        </w:rPr>
        <w:t>. These two styles can be combined:</w:t>
      </w:r>
    </w:p>
    <w:p w:rsidR="006F47EB" w:rsidRPr="002B4A22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F47EB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  <w:r w:rsidRPr="002B4A22">
        <w:rPr>
          <w:rFonts w:ascii="Roboto Light" w:hAnsi="Roboto Light"/>
          <w:sz w:val="20"/>
          <w:szCs w:val="20"/>
          <w:lang w:val="en-US"/>
        </w:rPr>
        <w:t>(Durie, 2003; Ministry of Education, 1996, 1999)</w:t>
      </w:r>
    </w:p>
    <w:p w:rsidR="006F47EB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F47EB" w:rsidRPr="00594CFE" w:rsidRDefault="006F47EB" w:rsidP="006F47EB">
      <w:pPr>
        <w:spacing w:before="120" w:after="120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6</w:t>
      </w:r>
      <w:r w:rsidRPr="00594CFE">
        <w:rPr>
          <w:rFonts w:ascii="Roboto Light" w:hAnsi="Roboto Light"/>
          <w:b/>
          <w:sz w:val="20"/>
          <w:szCs w:val="20"/>
          <w:lang w:val="en-US"/>
        </w:rPr>
        <w:t xml:space="preserve">. When quoting or summarizing a </w:t>
      </w:r>
      <w:proofErr w:type="gramStart"/>
      <w:r w:rsidRPr="00594CFE">
        <w:rPr>
          <w:rFonts w:ascii="Roboto Light" w:hAnsi="Roboto Light"/>
          <w:b/>
          <w:sz w:val="20"/>
          <w:szCs w:val="20"/>
          <w:lang w:val="en-US"/>
        </w:rPr>
        <w:t>particular passage</w:t>
      </w:r>
      <w:proofErr w:type="gramEnd"/>
      <w:r w:rsidRPr="00594CFE">
        <w:rPr>
          <w:rFonts w:ascii="Roboto Light" w:hAnsi="Roboto Light"/>
          <w:b/>
          <w:sz w:val="20"/>
          <w:szCs w:val="20"/>
          <w:lang w:val="en-US"/>
        </w:rPr>
        <w:t>, include the specific page or paragraph number, as well.</w:t>
      </w:r>
    </w:p>
    <w:p w:rsidR="006F47EB" w:rsidRPr="001825BA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“</w:t>
      </w:r>
      <w:r w:rsidRPr="001825BA">
        <w:rPr>
          <w:rFonts w:ascii="Roboto Light" w:hAnsi="Roboto Light"/>
          <w:sz w:val="20"/>
          <w:szCs w:val="20"/>
          <w:lang w:val="en-US"/>
        </w:rPr>
        <w:t>The painting was assumed to be by Matisse (Powell, 1989, Chapter 6), but later analysis showed it to be a forgery (Murphy, 1999, p. 85).</w:t>
      </w:r>
      <w:r>
        <w:rPr>
          <w:rFonts w:ascii="Roboto Light" w:hAnsi="Roboto Light"/>
          <w:sz w:val="20"/>
          <w:szCs w:val="20"/>
          <w:lang w:val="en-US"/>
        </w:rPr>
        <w:t>”</w:t>
      </w:r>
    </w:p>
    <w:p w:rsidR="006F47EB" w:rsidRDefault="006F47EB" w:rsidP="006F47EB">
      <w:pPr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“</w:t>
      </w:r>
      <w:r w:rsidRPr="001825BA">
        <w:rPr>
          <w:rFonts w:ascii="Roboto Light" w:hAnsi="Roboto Light"/>
          <w:sz w:val="20"/>
          <w:szCs w:val="20"/>
          <w:lang w:val="en-US"/>
        </w:rPr>
        <w:t>The patient wrote that she was unimpressed by the doctor</w:t>
      </w:r>
      <w:r>
        <w:rPr>
          <w:rFonts w:ascii="Roboto Light" w:hAnsi="Roboto Light"/>
          <w:sz w:val="20"/>
          <w:szCs w:val="20"/>
          <w:lang w:val="en-US"/>
        </w:rPr>
        <w:t>’s bedside manner (Smith, 2006</w:t>
      </w:r>
      <w:r w:rsidRPr="001825BA">
        <w:rPr>
          <w:rFonts w:ascii="Roboto Light" w:hAnsi="Roboto Light"/>
          <w:sz w:val="20"/>
          <w:szCs w:val="20"/>
          <w:lang w:val="en-US"/>
        </w:rPr>
        <w:t>, para. 2)</w:t>
      </w:r>
      <w:r>
        <w:rPr>
          <w:rFonts w:ascii="Roboto Light" w:hAnsi="Roboto Light"/>
          <w:sz w:val="20"/>
          <w:szCs w:val="20"/>
          <w:lang w:val="en-US"/>
        </w:rPr>
        <w:t>”</w:t>
      </w:r>
    </w:p>
    <w:p w:rsidR="006F47EB" w:rsidRPr="00F0438A" w:rsidRDefault="006F47EB" w:rsidP="006F47EB">
      <w:pPr>
        <w:rPr>
          <w:lang w:val="en-US"/>
        </w:rPr>
      </w:pPr>
    </w:p>
    <w:p w:rsidR="00193FA2" w:rsidRDefault="00193FA2" w:rsidP="006F47EB">
      <w:pPr>
        <w:pStyle w:val="Heading1"/>
        <w:spacing w:before="120"/>
        <w:rPr>
          <w:rFonts w:ascii="Times New Roman" w:hAnsi="Times New Roman"/>
          <w:sz w:val="22"/>
          <w:szCs w:val="20"/>
          <w:lang w:val="en-US"/>
        </w:rPr>
        <w:sectPr w:rsidR="00193FA2" w:rsidSect="00FD70ED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6F47EB" w:rsidRPr="0097558C" w:rsidRDefault="00193FA2" w:rsidP="006F47EB">
      <w:pPr>
        <w:pStyle w:val="Heading1"/>
        <w:spacing w:before="120"/>
        <w:rPr>
          <w:rFonts w:ascii="Times New Roman" w:hAnsi="Times New Roman"/>
          <w:sz w:val="22"/>
          <w:szCs w:val="20"/>
          <w:lang w:val="en-US"/>
        </w:rPr>
      </w:pPr>
      <w:r>
        <w:rPr>
          <w:rFonts w:ascii="Times New Roman" w:hAnsi="Times New Roman"/>
          <w:sz w:val="22"/>
          <w:szCs w:val="20"/>
          <w:lang w:val="en-US"/>
        </w:rPr>
        <w:lastRenderedPageBreak/>
        <w:t>APA Style: Final</w:t>
      </w:r>
      <w:r w:rsidR="006F47EB" w:rsidRPr="0097558C">
        <w:rPr>
          <w:rFonts w:ascii="Times New Roman" w:hAnsi="Times New Roman"/>
          <w:sz w:val="22"/>
          <w:szCs w:val="20"/>
          <w:lang w:val="en-US"/>
        </w:rPr>
        <w:t xml:space="preserve"> Reference List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5045"/>
      </w:tblGrid>
      <w:tr w:rsidR="006F47EB" w:rsidRPr="0097558C" w:rsidTr="00FD70ED">
        <w:trPr>
          <w:trHeight w:val="466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6F47EB" w:rsidRPr="007A2AC7" w:rsidRDefault="006F47EB" w:rsidP="00FD70E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br w:type="page"/>
            </w:r>
            <w:r w:rsidRPr="007A2AC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Type of Reference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F47EB" w:rsidRPr="007A2AC7" w:rsidRDefault="006F47EB" w:rsidP="00FD70E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5045" w:type="dxa"/>
            <w:shd w:val="clear" w:color="auto" w:fill="auto"/>
            <w:vAlign w:val="center"/>
          </w:tcPr>
          <w:p w:rsidR="006F47EB" w:rsidRPr="007A2AC7" w:rsidRDefault="006F47EB" w:rsidP="00FD70E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Examples</w:t>
            </w:r>
          </w:p>
        </w:tc>
      </w:tr>
      <w:tr w:rsidR="006F47EB" w:rsidRPr="0097558C" w:rsidTr="00FD70ED">
        <w:trPr>
          <w:trHeight w:val="383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Journal Article (1 author)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Title of the article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Journal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Volume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Issue),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Paivio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, A. (1975). Perceptual comparisons thro</w:t>
            </w:r>
            <w:r w:rsidR="00490F14">
              <w:rPr>
                <w:rFonts w:ascii="Times New Roman" w:hAnsi="Times New Roman"/>
                <w:sz w:val="20"/>
                <w:szCs w:val="20"/>
                <w:lang w:val="en-US"/>
              </w:rPr>
              <w:t>ugh the mind’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eye.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Memory &amp; Cognition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(1), 635-647.</w:t>
            </w:r>
          </w:p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Attention: Comma between the journal and the volume should never be italics.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No space between volume and issue.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Journal Article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2-7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authors)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A., &amp;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B. (year). Title of the article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Journal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Volume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Issue),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Becker, L. J., &amp; Seligman, C. (1981). Welcome to the energy crisis.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Journal of Social Issues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37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(2), 1-7.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shd w:val="clear" w:color="auto" w:fill="auto"/>
          </w:tcPr>
          <w:p w:rsidR="006F47EB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Journal Article (more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than 7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authors)</w:t>
            </w:r>
          </w:p>
          <w:p w:rsidR="006F47EB" w:rsidRDefault="006F47EB" w:rsidP="00FD70ED">
            <w:pPr>
              <w:spacing w:before="60" w:after="60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        </w:t>
            </w:r>
            <w:r w:rsidRPr="00ED5328">
              <w:rPr>
                <w:rFonts w:ascii="Times New Roman" w:hAnsi="Times New Roman"/>
                <w:sz w:val="14"/>
                <w:szCs w:val="14"/>
                <w:lang w:val="en-US"/>
              </w:rPr>
              <w:t>[write only the names of the first six authors and the last author]</w:t>
            </w:r>
          </w:p>
          <w:p w:rsidR="006F47EB" w:rsidRDefault="006F47EB" w:rsidP="00FD70ED">
            <w:pPr>
              <w:spacing w:before="60" w:after="60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:rsidR="006F47EB" w:rsidRPr="00ED5328" w:rsidRDefault="006F47EB" w:rsidP="00FD70ED">
            <w:pPr>
              <w:spacing w:before="60" w:after="60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[use space-dot-space-dot-space-dot-space, instead of the usual ellipsis]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D.,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E.,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F., . . 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Z.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(year). Title of the article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Journal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Volume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Issue),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25FD">
              <w:rPr>
                <w:rFonts w:ascii="Times New Roman" w:hAnsi="Times New Roman"/>
                <w:sz w:val="20"/>
                <w:szCs w:val="20"/>
              </w:rPr>
              <w:t>Terracciano, A., Abdel-Khalek, A. M., Ad</w:t>
            </w:r>
            <w:r>
              <w:rPr>
                <w:rFonts w:ascii="Times New Roman" w:hAnsi="Times New Roman"/>
                <w:sz w:val="20"/>
                <w:szCs w:val="20"/>
              </w:rPr>
              <w:t>am, N., Adamovova, L., Ahn, C.,</w:t>
            </w:r>
            <w:r w:rsidRPr="009425FD">
              <w:rPr>
                <w:rFonts w:ascii="Times New Roman" w:hAnsi="Times New Roman"/>
                <w:sz w:val="20"/>
                <w:szCs w:val="20"/>
              </w:rPr>
              <w:t xml:space="preserve"> Ahn, H., . . . </w:t>
            </w:r>
            <w:r w:rsidRPr="00BA4B1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McCrae, R. R. (2005).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National character</w:t>
            </w:r>
            <w:r w:rsidRPr="009425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does not reflect mean personality trait levels in 49 cultures. </w:t>
            </w:r>
            <w:r w:rsidRPr="009425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Science</w:t>
            </w:r>
            <w:r w:rsidRPr="009425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9425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9425F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), 96-</w:t>
            </w:r>
            <w:r w:rsidRPr="009425FD">
              <w:rPr>
                <w:rFonts w:ascii="Times New Roman" w:hAnsi="Times New Roman"/>
                <w:sz w:val="20"/>
                <w:szCs w:val="20"/>
                <w:lang w:val="en-US"/>
              </w:rPr>
              <w:t>100.</w:t>
            </w:r>
          </w:p>
        </w:tc>
      </w:tr>
      <w:tr w:rsidR="006F47EB" w:rsidRPr="0097558C" w:rsidTr="00FD70ED">
        <w:trPr>
          <w:trHeight w:val="913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Book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book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(edition). City, Country: Publisher.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Strunk, W., Jr., Becker, E., &amp; White, E. B. (1979).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guide to everything and then some more stuff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(3rd ed.). New York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: Macmillan.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Book Chapter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Title of the chapter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In B.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&amp; D.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(Ed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.),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book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(pp.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). City, Country: Publisher.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Bergquist, J. M. (1992). German Americans. In J. D.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Buenker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L. A. Ratner (Eds.),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Multiculturalism in the United States: A comparative guide to acculturation and ethnicity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(pp. 53-76). New York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: Greenwood.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Newspaper Article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(year, month day). Title of the article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Newspaper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Retrieved from website.com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Becker, E. (2001, August 27). Prairie farmers reap conservation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rewards.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New York Times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Retrieved from http://www.nytimes.com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Reports and Working Papers</w:t>
            </w:r>
          </w:p>
        </w:tc>
        <w:tc>
          <w:tcPr>
            <w:tcW w:w="3261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Author.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report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(Number of the Report). City, Country: Publisher.</w:t>
            </w:r>
          </w:p>
        </w:tc>
        <w:tc>
          <w:tcPr>
            <w:tcW w:w="5045" w:type="dxa"/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Hershey Foods Corporation. (2001).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2001 Annual report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(Working Paper no. 3).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New York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: Wiley.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Title of the website article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Website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Retrieved from website.com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Cain, K. (2012).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egative effects of Facebook on communication.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Social Media Today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Retrieved from http://socialmediatoday.com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Book Review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Title of the book review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[Review of the book Title of the book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by A. Author].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Journal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Volume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Issue),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Dent-Read, C., &amp;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Zukow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-Goldring, P. (2001). Is modeling knowing? [Review of the book Models of cognitive development, by K. Richardson].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American Journal of Psychology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114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, 126-133.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Thesis/Dissertation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A.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thesis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(Type of thesis/dissertation).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Faculty, University,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Location.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Imber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(2003).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Applicant reactions to graduate recruitment and selection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(Unpublished Doctoral dissertation). Monash University, Melbourne, Australia.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Paper presented at conference (unpublished)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paper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Paper presented at Title of Conference, Location.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MacIntyre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 (2008, August).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Participation in the classroom, productivity in the workforce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Paper presented at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the 13th Australian Council for Educational Research Conference, Brisbane Qld, Australia.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Conference paper in Proceedings (published)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B. (Year). Title of paper.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Proceedings book titl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e in sentence case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(pp.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firstpage-lastpage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). Location: Publisher.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Armstrong, D. B., Fogarty, G. J., &amp; </w:t>
            </w: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Dingsdag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D. (2007). Scales measuring characteristics of small business information systems. In W.-G. Tan (Ed.),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Proceedings of research, relevance and </w:t>
            </w:r>
            <w:proofErr w:type="spellStart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rigour</w:t>
            </w:r>
            <w:proofErr w:type="spellEnd"/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: Coming of age: 18th Australasian Conference on Information Systems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(pp. 163-171). Toowoomba, Australia: University of Southern Queensland.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Legal/Government documents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Author.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legal/government document 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(Number/Code of the document). City, Country: Publisher.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National Institute of Mental Health. (1990).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Clinical training in serious mental illness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(DHHS Publication No. ADM 90-1679). Washington, DC: U.S. Government.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Cases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Case Name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Year Volume Number Reporter Abbreviation First page number (Country Abbreviation).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Ellis v. Wallsend District Hospital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1989 17 NSWLR 553 (Austl.).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Republished books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Name, S. (year).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. Location: Publisher. (Original work published year)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Freud, S. (1961).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standard edition of the complete psychological works of Sigmund Freud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(Vol. 19, pp. 3-66). London: Hogarth Press. (Original work published 1923)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Manuscript in preparation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9C1C2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, A. (year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draft was written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manuscript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Manuscript in preparation.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9C1C2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Brändström</w:t>
            </w:r>
            <w:proofErr w:type="spellEnd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(2015). </w:t>
            </w:r>
            <w:r w:rsidRPr="009C1C2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Crisis accountability: Ministerial resignations in Sweden</w:t>
            </w:r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Manuscript in preparation.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Manuscript submitted for publication (not accepted yet)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, A. (year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draft was written</w:t>
            </w: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Title of the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manuscript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sentence case.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Manuscript submitted for publication.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9C1C2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Boin</w:t>
            </w:r>
            <w:proofErr w:type="spellEnd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, A.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</w:t>
            </w:r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). </w:t>
            </w:r>
            <w:r w:rsidRPr="009C1C2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new world of crises and crisis management: Implications for policymaking and research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Manuscript submitted for publication.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Manuscript accepted for publication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9C1C2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Lastname</w:t>
            </w:r>
            <w:proofErr w:type="spellEnd"/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, A.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(in press). </w:t>
            </w:r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Title of the manuscript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sentence case. </w:t>
            </w:r>
            <w:r w:rsidRPr="007A2AC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Journal in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Title Case.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9C1C20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Hindmoor</w:t>
            </w:r>
            <w:proofErr w:type="spellEnd"/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, A., &amp; McConnell, A.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 press</w:t>
            </w:r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>). Why didn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9C1C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 they see it coming? Warning signs, acceptable risks and the global financial crisis. </w:t>
            </w:r>
            <w:r w:rsidRPr="009C1C2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Political Studies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6F47EB" w:rsidRPr="0097558C" w:rsidTr="00FD70ED">
        <w:trPr>
          <w:trHeight w:val="64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Personal Communication</w:t>
            </w: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47EB" w:rsidRPr="007A2AC7" w:rsidRDefault="006F47EB" w:rsidP="00FD70ED">
            <w:pPr>
              <w:spacing w:before="60"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2AC7">
              <w:rPr>
                <w:rFonts w:ascii="Times New Roman" w:hAnsi="Times New Roman"/>
                <w:sz w:val="20"/>
                <w:szCs w:val="20"/>
                <w:lang w:val="en-US"/>
              </w:rPr>
              <w:t>Do not include in the reference list</w:t>
            </w:r>
          </w:p>
        </w:tc>
      </w:tr>
    </w:tbl>
    <w:p w:rsidR="006F47EB" w:rsidRDefault="006F47EB" w:rsidP="006F47EB">
      <w:pPr>
        <w:rPr>
          <w:rFonts w:ascii="Times New Roman" w:hAnsi="Times New Roman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 w:rsidRPr="00594CFE">
        <w:rPr>
          <w:rFonts w:ascii="Times New Roman" w:hAnsi="Times New Roman"/>
          <w:b/>
          <w:sz w:val="20"/>
          <w:szCs w:val="20"/>
          <w:lang w:val="en-US"/>
        </w:rPr>
        <w:t xml:space="preserve">1. </w:t>
      </w:r>
      <w:r w:rsidRPr="00594CFE">
        <w:rPr>
          <w:rFonts w:ascii="Roboto Light" w:hAnsi="Roboto Light"/>
          <w:b/>
          <w:sz w:val="20"/>
          <w:szCs w:val="20"/>
          <w:lang w:val="en-US"/>
        </w:rPr>
        <w:t>Each reference cited in text must appear in the reference list</w:t>
      </w:r>
      <w:r>
        <w:rPr>
          <w:rFonts w:ascii="Roboto Light" w:hAnsi="Roboto Light"/>
          <w:b/>
          <w:sz w:val="20"/>
          <w:szCs w:val="20"/>
          <w:lang w:val="en-US"/>
        </w:rPr>
        <w:t xml:space="preserve"> and vice-versa.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290D3B" w:rsidRDefault="00290D3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F6A70">
        <w:rPr>
          <w:rFonts w:ascii="Roboto Light" w:hAnsi="Roboto Light"/>
          <w:sz w:val="20"/>
          <w:szCs w:val="20"/>
          <w:lang w:val="en-US"/>
        </w:rPr>
        <w:t>During, J. (2005).</w:t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  <w:t>…according to During (</w:t>
      </w:r>
      <w:proofErr w:type="gramStart"/>
      <w:r>
        <w:rPr>
          <w:rFonts w:ascii="Roboto Light" w:hAnsi="Roboto Light"/>
          <w:sz w:val="20"/>
          <w:szCs w:val="20"/>
          <w:lang w:val="en-US"/>
        </w:rPr>
        <w:t>2005)…</w:t>
      </w:r>
      <w:proofErr w:type="gramEnd"/>
    </w:p>
    <w:p w:rsidR="00290D3B" w:rsidRDefault="00290D3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F6A70">
        <w:rPr>
          <w:rFonts w:ascii="Roboto Light" w:hAnsi="Roboto Light"/>
          <w:sz w:val="20"/>
          <w:szCs w:val="20"/>
          <w:lang w:val="en-US"/>
        </w:rPr>
        <w:t xml:space="preserve">Jacobus, M., &amp; </w:t>
      </w:r>
      <w:r>
        <w:rPr>
          <w:rFonts w:ascii="Roboto Light" w:hAnsi="Roboto Light"/>
          <w:sz w:val="20"/>
          <w:szCs w:val="20"/>
          <w:lang w:val="en-US"/>
        </w:rPr>
        <w:t>Shuttleworth, S. (2014).</w:t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  <w:t xml:space="preserve">…a previous study (Jacobus </w:t>
      </w:r>
      <w:r w:rsidRPr="003F6A70">
        <w:rPr>
          <w:rFonts w:ascii="Roboto Light" w:hAnsi="Roboto Light"/>
          <w:sz w:val="20"/>
          <w:szCs w:val="20"/>
          <w:lang w:val="en-US"/>
        </w:rPr>
        <w:t xml:space="preserve">&amp; </w:t>
      </w:r>
      <w:r>
        <w:rPr>
          <w:rFonts w:ascii="Roboto Light" w:hAnsi="Roboto Light"/>
          <w:sz w:val="20"/>
          <w:szCs w:val="20"/>
          <w:lang w:val="en-US"/>
        </w:rPr>
        <w:t>Shuttleworth, 2014) shows that…</w:t>
      </w:r>
    </w:p>
    <w:p w:rsidR="00290D3B" w:rsidRDefault="00290D3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proofErr w:type="spellStart"/>
      <w:r w:rsidRPr="00290D3B">
        <w:rPr>
          <w:rFonts w:ascii="Roboto Light" w:hAnsi="Roboto Light"/>
          <w:sz w:val="20"/>
          <w:szCs w:val="20"/>
          <w:lang w:val="en-US"/>
        </w:rPr>
        <w:t>MacIntyre</w:t>
      </w:r>
      <w:proofErr w:type="spellEnd"/>
      <w:r w:rsidRPr="00290D3B">
        <w:rPr>
          <w:rFonts w:ascii="Roboto Light" w:hAnsi="Roboto Light"/>
          <w:sz w:val="20"/>
          <w:szCs w:val="20"/>
          <w:lang w:val="en-US"/>
        </w:rPr>
        <w:t>, S. (2008).</w:t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</w:r>
      <w:r>
        <w:rPr>
          <w:rFonts w:ascii="Roboto Light" w:hAnsi="Roboto Light"/>
          <w:sz w:val="20"/>
          <w:szCs w:val="20"/>
          <w:lang w:val="en-US"/>
        </w:rPr>
        <w:tab/>
        <w:t>…by previous studies (</w:t>
      </w:r>
      <w:proofErr w:type="spellStart"/>
      <w:r>
        <w:rPr>
          <w:rFonts w:ascii="Roboto Light" w:hAnsi="Roboto Light"/>
          <w:sz w:val="20"/>
          <w:szCs w:val="20"/>
          <w:lang w:val="en-US"/>
        </w:rPr>
        <w:t>MacIntyre</w:t>
      </w:r>
      <w:proofErr w:type="spellEnd"/>
      <w:r>
        <w:rPr>
          <w:rFonts w:ascii="Roboto Light" w:hAnsi="Roboto Light"/>
          <w:sz w:val="20"/>
          <w:szCs w:val="20"/>
          <w:lang w:val="en-US"/>
        </w:rPr>
        <w:t xml:space="preserve">, </w:t>
      </w:r>
      <w:r w:rsidRPr="00290D3B">
        <w:rPr>
          <w:rFonts w:ascii="Roboto Light" w:hAnsi="Roboto Light"/>
          <w:sz w:val="20"/>
          <w:szCs w:val="20"/>
          <w:lang w:val="en-US"/>
        </w:rPr>
        <w:t>2008</w:t>
      </w:r>
      <w:r>
        <w:rPr>
          <w:rFonts w:ascii="Roboto Light" w:hAnsi="Roboto Light"/>
          <w:sz w:val="20"/>
          <w:szCs w:val="20"/>
          <w:lang w:val="en-US"/>
        </w:rPr>
        <w:t xml:space="preserve">; Strunk, Becker, &amp; White, </w:t>
      </w:r>
      <w:r w:rsidRPr="00290D3B">
        <w:rPr>
          <w:rFonts w:ascii="Roboto Light" w:hAnsi="Roboto Light"/>
          <w:sz w:val="20"/>
          <w:szCs w:val="20"/>
          <w:lang w:val="en-US"/>
        </w:rPr>
        <w:t>1979</w:t>
      </w:r>
      <w:r>
        <w:rPr>
          <w:rFonts w:ascii="Roboto Light" w:hAnsi="Roboto Light"/>
          <w:sz w:val="20"/>
          <w:szCs w:val="20"/>
          <w:lang w:val="en-US"/>
        </w:rPr>
        <w:t>).</w:t>
      </w:r>
    </w:p>
    <w:p w:rsidR="00290D3B" w:rsidRPr="00290D3B" w:rsidRDefault="00290D3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Strunk, W.</w:t>
      </w:r>
      <w:r w:rsidRPr="00290D3B">
        <w:rPr>
          <w:rFonts w:ascii="Roboto Light" w:hAnsi="Roboto Light"/>
          <w:sz w:val="20"/>
          <w:szCs w:val="20"/>
          <w:lang w:val="en-US"/>
        </w:rPr>
        <w:t>, Becker, E., &amp; White, E. B. (1979</w:t>
      </w:r>
      <w:r>
        <w:rPr>
          <w:rFonts w:ascii="Roboto Light" w:hAnsi="Roboto Light"/>
          <w:sz w:val="20"/>
          <w:szCs w:val="20"/>
          <w:lang w:val="en-US"/>
        </w:rPr>
        <w:t>).</w:t>
      </w:r>
      <w:r>
        <w:rPr>
          <w:rFonts w:ascii="Roboto Light" w:hAnsi="Roboto Light"/>
          <w:sz w:val="20"/>
          <w:szCs w:val="20"/>
          <w:lang w:val="en-US"/>
        </w:rPr>
        <w:tab/>
        <w:t xml:space="preserve"> </w:t>
      </w:r>
    </w:p>
    <w:p w:rsidR="00290D3B" w:rsidRDefault="00290D3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2. A</w:t>
      </w:r>
      <w:r w:rsidRPr="003F6A70">
        <w:rPr>
          <w:rFonts w:ascii="Roboto Light" w:hAnsi="Roboto Light"/>
          <w:b/>
          <w:sz w:val="20"/>
          <w:szCs w:val="20"/>
          <w:lang w:val="en-US"/>
        </w:rPr>
        <w:t>rrange entries in alphabetical order by the surname of the first author</w:t>
      </w:r>
      <w:r>
        <w:rPr>
          <w:rFonts w:ascii="Roboto Light" w:hAnsi="Roboto Light"/>
          <w:b/>
          <w:sz w:val="20"/>
          <w:szCs w:val="20"/>
          <w:lang w:val="en-US"/>
        </w:rPr>
        <w:t>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3F6A70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F6A70">
        <w:rPr>
          <w:rFonts w:ascii="Roboto Light" w:hAnsi="Roboto Light"/>
          <w:sz w:val="20"/>
          <w:szCs w:val="20"/>
          <w:lang w:val="en-US"/>
        </w:rPr>
        <w:t>During, J. (2005).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proofErr w:type="spellStart"/>
      <w:r w:rsidRPr="003F6A70">
        <w:rPr>
          <w:rFonts w:ascii="Roboto Light" w:hAnsi="Roboto Light"/>
          <w:sz w:val="20"/>
          <w:szCs w:val="20"/>
          <w:lang w:val="en-US"/>
        </w:rPr>
        <w:t>Escalas</w:t>
      </w:r>
      <w:proofErr w:type="spellEnd"/>
      <w:r w:rsidRPr="003F6A70">
        <w:rPr>
          <w:rFonts w:ascii="Roboto Light" w:hAnsi="Roboto Light"/>
          <w:sz w:val="20"/>
          <w:szCs w:val="20"/>
          <w:lang w:val="en-US"/>
        </w:rPr>
        <w:t>, J. (2013).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F6A70">
        <w:rPr>
          <w:rFonts w:ascii="Roboto Light" w:hAnsi="Roboto Light"/>
          <w:sz w:val="20"/>
          <w:szCs w:val="20"/>
          <w:lang w:val="en-US"/>
        </w:rPr>
        <w:t>Jacobus, M., Keller, E. F., &amp; Shuttleworth, S. (Eds.). (2013).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 w:rsidRPr="003F6A70">
        <w:rPr>
          <w:rFonts w:ascii="Roboto Light" w:hAnsi="Roboto Light"/>
          <w:sz w:val="20"/>
          <w:szCs w:val="20"/>
          <w:lang w:val="en-US"/>
        </w:rPr>
        <w:t>Scott, A. J. (2012).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 xml:space="preserve">3. </w:t>
      </w:r>
      <w:r w:rsidRPr="00303120">
        <w:rPr>
          <w:rFonts w:ascii="Roboto Light" w:hAnsi="Roboto Light"/>
          <w:b/>
          <w:sz w:val="20"/>
          <w:szCs w:val="20"/>
          <w:lang w:val="en-US"/>
        </w:rPr>
        <w:t>If authors have the same surname, alphabetize them according to their first initial</w:t>
      </w:r>
      <w:r>
        <w:rPr>
          <w:rFonts w:ascii="Roboto Light" w:hAnsi="Roboto Light"/>
          <w:b/>
          <w:sz w:val="20"/>
          <w:szCs w:val="20"/>
          <w:lang w:val="en-US"/>
        </w:rPr>
        <w:t>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303120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03120">
        <w:rPr>
          <w:rFonts w:ascii="Roboto Light" w:hAnsi="Roboto Light"/>
          <w:sz w:val="20"/>
          <w:szCs w:val="20"/>
          <w:lang w:val="en-US"/>
        </w:rPr>
        <w:t xml:space="preserve">Johnson, </w:t>
      </w:r>
      <w:r>
        <w:rPr>
          <w:rFonts w:ascii="Roboto Light" w:hAnsi="Roboto Light"/>
          <w:sz w:val="20"/>
          <w:szCs w:val="20"/>
          <w:lang w:val="en-US"/>
        </w:rPr>
        <w:t>A</w:t>
      </w:r>
      <w:r w:rsidRPr="00303120">
        <w:rPr>
          <w:rFonts w:ascii="Roboto Light" w:hAnsi="Roboto Light"/>
          <w:sz w:val="20"/>
          <w:szCs w:val="20"/>
          <w:lang w:val="en-US"/>
        </w:rPr>
        <w:t>. (200</w:t>
      </w:r>
      <w:r>
        <w:rPr>
          <w:rFonts w:ascii="Roboto Light" w:hAnsi="Roboto Light"/>
          <w:sz w:val="20"/>
          <w:szCs w:val="20"/>
          <w:lang w:val="en-US"/>
        </w:rPr>
        <w:t>4).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03120">
        <w:rPr>
          <w:rFonts w:ascii="Roboto Light" w:hAnsi="Roboto Light"/>
          <w:sz w:val="20"/>
          <w:szCs w:val="20"/>
          <w:lang w:val="en-US"/>
        </w:rPr>
        <w:t>Johnson, I. (200</w:t>
      </w:r>
      <w:r>
        <w:rPr>
          <w:rFonts w:ascii="Roboto Light" w:hAnsi="Roboto Light"/>
          <w:sz w:val="20"/>
          <w:szCs w:val="20"/>
          <w:lang w:val="en-US"/>
        </w:rPr>
        <w:t>2</w:t>
      </w:r>
      <w:r w:rsidRPr="00303120">
        <w:rPr>
          <w:rFonts w:ascii="Roboto Light" w:hAnsi="Roboto Light"/>
          <w:sz w:val="20"/>
          <w:szCs w:val="20"/>
          <w:lang w:val="en-US"/>
        </w:rPr>
        <w:t>)</w:t>
      </w:r>
      <w:r>
        <w:rPr>
          <w:rFonts w:ascii="Roboto Light" w:hAnsi="Roboto Light"/>
          <w:sz w:val="20"/>
          <w:szCs w:val="20"/>
          <w:lang w:val="en-US"/>
        </w:rPr>
        <w:t>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lastRenderedPageBreak/>
        <w:t>4. I</w:t>
      </w:r>
      <w:r w:rsidRPr="00303120">
        <w:rPr>
          <w:rFonts w:ascii="Roboto Light" w:hAnsi="Roboto Light"/>
          <w:b/>
          <w:sz w:val="20"/>
          <w:szCs w:val="20"/>
          <w:lang w:val="en-US"/>
        </w:rPr>
        <w:t>f there are entries with identical authors, order them chronologically, earliest first.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proofErr w:type="spellStart"/>
      <w:r w:rsidRPr="003F6A70">
        <w:rPr>
          <w:rFonts w:ascii="Roboto Light" w:hAnsi="Roboto Light"/>
          <w:sz w:val="20"/>
          <w:szCs w:val="20"/>
          <w:lang w:val="en-US"/>
        </w:rPr>
        <w:t>Escalas</w:t>
      </w:r>
      <w:proofErr w:type="spellEnd"/>
      <w:r w:rsidRPr="003F6A70">
        <w:rPr>
          <w:rFonts w:ascii="Roboto Light" w:hAnsi="Roboto Light"/>
          <w:sz w:val="20"/>
          <w:szCs w:val="20"/>
          <w:lang w:val="en-US"/>
        </w:rPr>
        <w:t>, J. (2013).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proofErr w:type="spellStart"/>
      <w:r w:rsidRPr="003F6A70">
        <w:rPr>
          <w:rFonts w:ascii="Roboto Light" w:hAnsi="Roboto Light"/>
          <w:sz w:val="20"/>
          <w:szCs w:val="20"/>
          <w:lang w:val="en-US"/>
        </w:rPr>
        <w:t>Escalas</w:t>
      </w:r>
      <w:proofErr w:type="spellEnd"/>
      <w:r w:rsidRPr="003F6A70">
        <w:rPr>
          <w:rFonts w:ascii="Roboto Light" w:hAnsi="Roboto Light"/>
          <w:sz w:val="20"/>
          <w:szCs w:val="20"/>
          <w:lang w:val="en-US"/>
        </w:rPr>
        <w:t>, J. (201</w:t>
      </w:r>
      <w:r>
        <w:rPr>
          <w:rFonts w:ascii="Roboto Light" w:hAnsi="Roboto Light"/>
          <w:sz w:val="20"/>
          <w:szCs w:val="20"/>
          <w:lang w:val="en-US"/>
        </w:rPr>
        <w:t>4</w:t>
      </w:r>
      <w:r w:rsidRPr="003F6A70">
        <w:rPr>
          <w:rFonts w:ascii="Roboto Light" w:hAnsi="Roboto Light"/>
          <w:sz w:val="20"/>
          <w:szCs w:val="20"/>
          <w:lang w:val="en-US"/>
        </w:rPr>
        <w:t>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>5. I</w:t>
      </w:r>
      <w:r w:rsidRPr="00303120">
        <w:rPr>
          <w:rFonts w:ascii="Roboto Light" w:hAnsi="Roboto Light"/>
          <w:b/>
          <w:sz w:val="20"/>
          <w:szCs w:val="20"/>
          <w:lang w:val="en-US"/>
        </w:rPr>
        <w:t>f there are entries with identical authors</w:t>
      </w:r>
      <w:r>
        <w:rPr>
          <w:rFonts w:ascii="Roboto Light" w:hAnsi="Roboto Light"/>
          <w:b/>
          <w:sz w:val="20"/>
          <w:szCs w:val="20"/>
          <w:lang w:val="en-US"/>
        </w:rPr>
        <w:t xml:space="preserve"> </w:t>
      </w:r>
      <w:r w:rsidRPr="002F1A5E">
        <w:rPr>
          <w:rFonts w:ascii="Roboto Light" w:hAnsi="Roboto Light"/>
          <w:b/>
          <w:sz w:val="20"/>
          <w:szCs w:val="20"/>
          <w:lang w:val="en-US"/>
        </w:rPr>
        <w:t>published in the same year, organize them in the reference list alphabetically by the title of the article or chapter. Then assign letter suffixes to the year</w:t>
      </w:r>
      <w:r>
        <w:rPr>
          <w:rFonts w:ascii="Roboto Light" w:hAnsi="Roboto Light"/>
          <w:b/>
          <w:sz w:val="20"/>
          <w:szCs w:val="20"/>
          <w:lang w:val="en-US"/>
        </w:rPr>
        <w:t xml:space="preserve"> (a, b, c, etc.)</w:t>
      </w:r>
      <w:r w:rsidRPr="002F1A5E">
        <w:rPr>
          <w:rFonts w:ascii="Roboto Light" w:hAnsi="Roboto Light"/>
          <w:b/>
          <w:sz w:val="20"/>
          <w:szCs w:val="20"/>
          <w:lang w:val="en-US"/>
        </w:rPr>
        <w:t>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2F1A5E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Berndt, T. J. (1981a). Age…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Berndt, T. J. (1981b). Effects…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</w:p>
    <w:p w:rsidR="006F47EB" w:rsidRPr="005E66D9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5E66D9">
        <w:rPr>
          <w:rFonts w:ascii="Roboto Light" w:hAnsi="Roboto Light"/>
          <w:sz w:val="20"/>
          <w:szCs w:val="20"/>
          <w:lang w:val="en-US"/>
        </w:rPr>
        <w:t>Johnson, I. (</w:t>
      </w:r>
      <w:r>
        <w:rPr>
          <w:rFonts w:ascii="Roboto Light" w:hAnsi="Roboto Light"/>
          <w:sz w:val="20"/>
          <w:szCs w:val="20"/>
          <w:lang w:val="en-US"/>
        </w:rPr>
        <w:t>in press-</w:t>
      </w:r>
      <w:r w:rsidRPr="005E66D9">
        <w:rPr>
          <w:rFonts w:ascii="Roboto Light" w:hAnsi="Roboto Light"/>
          <w:sz w:val="20"/>
          <w:szCs w:val="20"/>
          <w:lang w:val="en-US"/>
        </w:rPr>
        <w:t>a). Publishing…</w:t>
      </w:r>
    </w:p>
    <w:p w:rsidR="006F47EB" w:rsidRPr="002F1A5E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5E66D9">
        <w:rPr>
          <w:rFonts w:ascii="Roboto Light" w:hAnsi="Roboto Light"/>
          <w:sz w:val="20"/>
          <w:szCs w:val="20"/>
          <w:lang w:val="en-US"/>
        </w:rPr>
        <w:t>Johnson, I. (</w:t>
      </w:r>
      <w:r>
        <w:rPr>
          <w:rFonts w:ascii="Roboto Light" w:hAnsi="Roboto Light"/>
          <w:sz w:val="20"/>
          <w:szCs w:val="20"/>
          <w:lang w:val="en-US"/>
        </w:rPr>
        <w:t>in press-</w:t>
      </w:r>
      <w:r w:rsidRPr="005E66D9">
        <w:rPr>
          <w:rFonts w:ascii="Roboto Light" w:hAnsi="Roboto Light"/>
          <w:sz w:val="20"/>
          <w:szCs w:val="20"/>
          <w:lang w:val="en-US"/>
        </w:rPr>
        <w:t>b). United…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 xml:space="preserve">6. </w:t>
      </w:r>
      <w:r w:rsidRPr="00303120">
        <w:rPr>
          <w:rFonts w:ascii="Roboto Light" w:hAnsi="Roboto Light"/>
          <w:b/>
          <w:sz w:val="20"/>
          <w:szCs w:val="20"/>
          <w:lang w:val="en-US"/>
        </w:rPr>
        <w:t xml:space="preserve">If different entries begin with the same author, entries that have only that one author come </w:t>
      </w:r>
      <w:r>
        <w:rPr>
          <w:rFonts w:ascii="Roboto Light" w:hAnsi="Roboto Light"/>
          <w:b/>
          <w:sz w:val="20"/>
          <w:szCs w:val="20"/>
          <w:lang w:val="en-US"/>
        </w:rPr>
        <w:t>before entries with more than one author.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Pr="003E4E5D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E4E5D">
        <w:rPr>
          <w:rFonts w:ascii="Roboto Light" w:hAnsi="Roboto Light"/>
          <w:sz w:val="20"/>
          <w:szCs w:val="20"/>
          <w:lang w:val="en-US"/>
        </w:rPr>
        <w:t>Johnson, I. (2004).</w:t>
      </w:r>
    </w:p>
    <w:p w:rsidR="006F47EB" w:rsidRPr="003E4E5D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 w:rsidRPr="003E4E5D">
        <w:rPr>
          <w:rFonts w:ascii="Roboto Light" w:hAnsi="Roboto Light"/>
          <w:sz w:val="20"/>
          <w:szCs w:val="20"/>
          <w:lang w:val="en-US"/>
        </w:rPr>
        <w:t>Johnson, I., &amp; Chen, C. (200</w:t>
      </w:r>
      <w:r>
        <w:rPr>
          <w:rFonts w:ascii="Roboto Light" w:hAnsi="Roboto Light"/>
          <w:sz w:val="20"/>
          <w:szCs w:val="20"/>
          <w:lang w:val="en-US"/>
        </w:rPr>
        <w:t>0</w:t>
      </w:r>
      <w:r w:rsidRPr="003E4E5D">
        <w:rPr>
          <w:rFonts w:ascii="Roboto Light" w:hAnsi="Roboto Light"/>
          <w:sz w:val="20"/>
          <w:szCs w:val="20"/>
          <w:lang w:val="en-US"/>
        </w:rPr>
        <w:t>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  <w:r>
        <w:rPr>
          <w:rFonts w:ascii="Roboto Light" w:hAnsi="Roboto Light"/>
          <w:b/>
          <w:sz w:val="20"/>
          <w:szCs w:val="20"/>
          <w:lang w:val="en-US"/>
        </w:rPr>
        <w:t xml:space="preserve">7. </w:t>
      </w:r>
      <w:r w:rsidRPr="00303120">
        <w:rPr>
          <w:rFonts w:ascii="Roboto Light" w:hAnsi="Roboto Light"/>
          <w:b/>
          <w:sz w:val="20"/>
          <w:szCs w:val="20"/>
          <w:lang w:val="en-US"/>
        </w:rPr>
        <w:t>If different entries begin with the same author, alphabetize by the second author. If the second author is the same, use the third, and so forth.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b/>
          <w:sz w:val="20"/>
          <w:szCs w:val="20"/>
          <w:lang w:val="en-US"/>
        </w:rPr>
      </w:pP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Berndt, T. J.,</w:t>
      </w:r>
      <w:r w:rsidRPr="003E4E5D">
        <w:rPr>
          <w:rFonts w:ascii="Roboto Light" w:hAnsi="Roboto Light"/>
          <w:sz w:val="20"/>
          <w:szCs w:val="20"/>
          <w:lang w:val="en-US"/>
        </w:rPr>
        <w:t xml:space="preserve"> Keefe, K.</w:t>
      </w:r>
      <w:r>
        <w:rPr>
          <w:rFonts w:ascii="Roboto Light" w:hAnsi="Roboto Light"/>
          <w:sz w:val="20"/>
          <w:szCs w:val="20"/>
          <w:lang w:val="en-US"/>
        </w:rPr>
        <w:t>, &amp; Smith, A.</w:t>
      </w:r>
      <w:r w:rsidRPr="003E4E5D">
        <w:rPr>
          <w:rFonts w:ascii="Roboto Light" w:hAnsi="Roboto Light"/>
          <w:sz w:val="20"/>
          <w:szCs w:val="20"/>
          <w:lang w:val="en-US"/>
        </w:rPr>
        <w:t xml:space="preserve"> (1995).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Berndt, T. J., Sharp, C., Burley. K. (Eds.). (2000).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>Berndt, T. J., Sharp, C., Garcia, A., &amp; Burley. K. (2001).</w:t>
      </w:r>
    </w:p>
    <w:p w:rsidR="006F47EB" w:rsidRDefault="006F47EB" w:rsidP="00C10970">
      <w:pPr>
        <w:spacing w:after="0"/>
        <w:ind w:right="-166"/>
        <w:rPr>
          <w:rFonts w:ascii="Roboto Light" w:hAnsi="Roboto Light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  <w:lang w:val="en-US"/>
        </w:rPr>
        <w:t xml:space="preserve">Berndt, T. J., </w:t>
      </w:r>
      <w:proofErr w:type="spellStart"/>
      <w:r>
        <w:rPr>
          <w:rFonts w:ascii="Roboto Light" w:hAnsi="Roboto Light"/>
          <w:sz w:val="20"/>
          <w:szCs w:val="20"/>
          <w:lang w:val="en-US"/>
        </w:rPr>
        <w:t>Zwitter</w:t>
      </w:r>
      <w:proofErr w:type="spellEnd"/>
      <w:r>
        <w:rPr>
          <w:rFonts w:ascii="Roboto Light" w:hAnsi="Roboto Light"/>
          <w:sz w:val="20"/>
          <w:szCs w:val="20"/>
          <w:lang w:val="en-US"/>
        </w:rPr>
        <w:t>, B. (2000).</w:t>
      </w:r>
    </w:p>
    <w:p w:rsidR="006F47EB" w:rsidRDefault="006F47EB" w:rsidP="006F47EB">
      <w:pPr>
        <w:spacing w:after="0"/>
        <w:rPr>
          <w:rFonts w:ascii="Roboto Light" w:hAnsi="Roboto Light"/>
          <w:sz w:val="20"/>
          <w:szCs w:val="20"/>
          <w:lang w:val="en-US"/>
        </w:rPr>
      </w:pPr>
    </w:p>
    <w:p w:rsidR="006B3083" w:rsidRDefault="006B3083" w:rsidP="006B3083">
      <w:pPr>
        <w:spacing w:before="120" w:after="60"/>
        <w:rPr>
          <w:rFonts w:ascii="Times New Roman" w:hAnsi="Times New Roman"/>
          <w:b/>
          <w:szCs w:val="20"/>
          <w:lang w:val="en-US"/>
        </w:rPr>
      </w:pPr>
    </w:p>
    <w:p w:rsidR="00193FA2" w:rsidRDefault="00193FA2" w:rsidP="006B3083">
      <w:pPr>
        <w:spacing w:before="120" w:after="60"/>
        <w:rPr>
          <w:rFonts w:ascii="Times New Roman" w:hAnsi="Times New Roman"/>
          <w:b/>
          <w:szCs w:val="20"/>
          <w:lang w:val="en-US"/>
        </w:rPr>
        <w:sectPr w:rsidR="00193FA2" w:rsidSect="00FD70ED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6F47EB" w:rsidRPr="006B3083" w:rsidRDefault="006F47EB" w:rsidP="006B3083">
      <w:pPr>
        <w:spacing w:before="120" w:after="60"/>
        <w:rPr>
          <w:rFonts w:ascii="Times New Roman" w:hAnsi="Times New Roman"/>
          <w:b/>
          <w:szCs w:val="20"/>
          <w:lang w:val="en-US"/>
        </w:rPr>
      </w:pPr>
      <w:r w:rsidRPr="006B3083">
        <w:rPr>
          <w:rFonts w:ascii="Times New Roman" w:hAnsi="Times New Roman"/>
          <w:b/>
          <w:szCs w:val="20"/>
          <w:lang w:val="en-US"/>
        </w:rPr>
        <w:lastRenderedPageBreak/>
        <w:t>Abbreviations</w:t>
      </w: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5"/>
        <w:gridCol w:w="1158"/>
        <w:gridCol w:w="2621"/>
        <w:gridCol w:w="4842"/>
      </w:tblGrid>
      <w:tr w:rsidR="006F47EB" w:rsidRPr="0097558C" w:rsidTr="00FD70ED">
        <w:trPr>
          <w:jc w:val="center"/>
        </w:trPr>
        <w:tc>
          <w:tcPr>
            <w:tcW w:w="1845" w:type="dxa"/>
            <w:tcBorders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1162" w:type="dxa"/>
            <w:tcBorders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Meaning</w:t>
            </w:r>
          </w:p>
        </w:tc>
        <w:tc>
          <w:tcPr>
            <w:tcW w:w="2709" w:type="dxa"/>
            <w:tcBorders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Position in a reference</w:t>
            </w:r>
          </w:p>
        </w:tc>
        <w:tc>
          <w:tcPr>
            <w:tcW w:w="4966" w:type="dxa"/>
            <w:tcBorders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Example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Ed./Eds.</w:t>
            </w:r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Editor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Between brackets after the name of the editor. 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Kasdorf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W. E. (Ed.). (2003).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The Columbia guide to digital publishing.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New York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: Columbia University Press.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ed.</w:t>
            </w:r>
          </w:p>
        </w:tc>
        <w:tc>
          <w:tcPr>
            <w:tcW w:w="1162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</w:tc>
        <w:tc>
          <w:tcPr>
            <w:tcW w:w="2709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Between brackets after the title of the book. The brackets can include other kind of information, separated by a comma.</w:t>
            </w:r>
          </w:p>
        </w:tc>
        <w:tc>
          <w:tcPr>
            <w:tcW w:w="4966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Friedl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S. (2003). Society and sex roles. In J. P. Spradley &amp; D. W. McCurdy (Eds.),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Conformity and conflict: Readings in cultural anthropology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802D87">
              <w:rPr>
                <w:rFonts w:ascii="Times New Roman" w:hAnsi="Times New Roman"/>
                <w:sz w:val="20"/>
                <w:szCs w:val="20"/>
                <w:lang w:val="en-US"/>
              </w:rPr>
              <w:t>11th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ed., pp. 261-289). Boston, MA: Allyn and Bacon.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Trans./Rev./Comp.</w:t>
            </w:r>
          </w:p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Translator/ Reviser/ Compiler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After the title of the book, between brackets after the name of the translator.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Gaarder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J. (1994). </w:t>
            </w:r>
            <w:r w:rsidRPr="00802D8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Sophie’s world: A novel about the history of philosophy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(P. Moller, Trans.). London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: Phoenix House.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Vol./Vols.</w:t>
            </w:r>
          </w:p>
        </w:tc>
        <w:tc>
          <w:tcPr>
            <w:tcW w:w="1162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2709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After the title, between brackets.</w:t>
            </w:r>
          </w:p>
        </w:tc>
        <w:tc>
          <w:tcPr>
            <w:tcW w:w="4966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Inge, M. T. (1978).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Black American writers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(Vols. 1–2). New York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: St. Martins.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After the title, between brackets.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Holst, C., &amp;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Molander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(2014). Epistemic democracy and the accountability of experts. In C. Holst (Ed.), </w:t>
            </w:r>
            <w:r w:rsidRPr="00802D8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Expertise and democracy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(ARENA Report No 1/14, pp. 13-35). Oslo: University of Oslo.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p./pp.</w:t>
            </w:r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page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After the title, between brackets.</w:t>
            </w:r>
          </w:p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In in-text citations, after the year, separated by a comma.</w:t>
            </w:r>
          </w:p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Always include the full range of page numbers.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Herbatschek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N.,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Bergkamp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L., &amp;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Mihova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M. (2013). The REACH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programmes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procedures. In L.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Bergkamp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(Ed.), </w:t>
            </w:r>
            <w:r w:rsidRPr="00802D8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 European Union REACH regulation for chemicals. Law and practice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(pp. 82-170). Oxford: Oxford University Press.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para.</w:t>
            </w:r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Paragraph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Same as pages (see above).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Basu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Jones (2007) suggest the need for a new “intellectual framework in which to consider the nature and form of regulation in cyberspace” (para. 4).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n.d.</w:t>
            </w:r>
          </w:p>
        </w:tc>
        <w:tc>
          <w:tcPr>
            <w:tcW w:w="1162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No date</w:t>
            </w:r>
          </w:p>
        </w:tc>
        <w:tc>
          <w:tcPr>
            <w:tcW w:w="2709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Instead of the year.</w:t>
            </w:r>
          </w:p>
        </w:tc>
        <w:tc>
          <w:tcPr>
            <w:tcW w:w="4966" w:type="dxa"/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Browne, J. D. (n.d.).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Forensic science as a career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London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: Tower Publishing.</w:t>
            </w:r>
          </w:p>
        </w:tc>
      </w:tr>
      <w:tr w:rsidR="006F47EB" w:rsidRPr="0097558C" w:rsidTr="00FD70ED">
        <w:trPr>
          <w:jc w:val="center"/>
        </w:trPr>
        <w:tc>
          <w:tcPr>
            <w:tcW w:w="18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doi</w:t>
            </w:r>
            <w:proofErr w:type="spellEnd"/>
          </w:p>
        </w:tc>
        <w:tc>
          <w:tcPr>
            <w:tcW w:w="116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Digital object identifier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At the end of the reference. No spaces </w:t>
            </w:r>
            <w:proofErr w:type="gram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separates</w:t>
            </w:r>
            <w:proofErr w:type="gram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number from the </w:t>
            </w: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abbreviation.</w:t>
            </w:r>
          </w:p>
        </w:tc>
        <w:tc>
          <w:tcPr>
            <w:tcW w:w="49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6F47EB" w:rsidRPr="0097558C" w:rsidRDefault="006F47EB" w:rsidP="00FD70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Linhares</w:t>
            </w:r>
            <w:proofErr w:type="spellEnd"/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A., &amp; Brum, P. (2007). Understanding our understanding of strategic scenarios: What role do chunks play?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Cognitive Science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97558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31</w:t>
            </w:r>
            <w:r w:rsidRPr="0097558C">
              <w:rPr>
                <w:rFonts w:ascii="Times New Roman" w:hAnsi="Times New Roman"/>
                <w:sz w:val="20"/>
                <w:szCs w:val="20"/>
                <w:lang w:val="en-US"/>
              </w:rPr>
              <w:t>(6), 989-1007. doi:10.1080/03640210701703725</w:t>
            </w:r>
          </w:p>
        </w:tc>
      </w:tr>
    </w:tbl>
    <w:p w:rsidR="006F47EB" w:rsidRPr="0097558C" w:rsidRDefault="006F47EB" w:rsidP="006F47EB">
      <w:pPr>
        <w:rPr>
          <w:rFonts w:ascii="Times New Roman" w:hAnsi="Times New Roman"/>
          <w:sz w:val="20"/>
          <w:szCs w:val="20"/>
          <w:lang w:val="en-US"/>
        </w:rPr>
      </w:pPr>
    </w:p>
    <w:p w:rsidR="006F47EB" w:rsidRPr="0097558C" w:rsidRDefault="006F47EB" w:rsidP="006F47EB">
      <w:pPr>
        <w:rPr>
          <w:rFonts w:ascii="Times New Roman" w:hAnsi="Times New Roman"/>
          <w:sz w:val="20"/>
          <w:szCs w:val="20"/>
          <w:lang w:val="en-US"/>
        </w:rPr>
      </w:pPr>
    </w:p>
    <w:p w:rsidR="006F47EB" w:rsidRPr="00C73765" w:rsidRDefault="006F47EB" w:rsidP="008B08D0">
      <w:pPr>
        <w:spacing w:after="120" w:line="240" w:lineRule="auto"/>
        <w:rPr>
          <w:sz w:val="20"/>
          <w:szCs w:val="18"/>
          <w:lang w:val="en-US"/>
        </w:rPr>
      </w:pPr>
    </w:p>
    <w:sectPr w:rsidR="006F47EB" w:rsidRPr="00C73765" w:rsidSect="00FD70ED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B0" w:rsidRDefault="00D643B0" w:rsidP="00675AF9">
      <w:pPr>
        <w:spacing w:after="0" w:line="240" w:lineRule="auto"/>
      </w:pPr>
      <w:r>
        <w:separator/>
      </w:r>
    </w:p>
  </w:endnote>
  <w:endnote w:type="continuationSeparator" w:id="0">
    <w:p w:rsidR="00D643B0" w:rsidRDefault="00D643B0" w:rsidP="0067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46" w:rsidRPr="00B26D46" w:rsidRDefault="001608EA" w:rsidP="0064153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9497"/>
      </w:tabs>
      <w:rPr>
        <w:lang w:val="en-US"/>
      </w:rPr>
    </w:pPr>
    <w:r>
      <w:rPr>
        <w:sz w:val="18"/>
        <w:lang w:val="en-US"/>
      </w:rPr>
      <w:t>Politics and Governance</w:t>
    </w:r>
    <w:r w:rsidR="00D84E76" w:rsidRPr="00D84E76">
      <w:rPr>
        <w:sz w:val="18"/>
        <w:lang w:val="en-US"/>
      </w:rPr>
      <w:t xml:space="preserve">, </w:t>
    </w:r>
    <w:r w:rsidR="001C490E">
      <w:rPr>
        <w:sz w:val="18"/>
        <w:lang w:val="en-US"/>
      </w:rPr>
      <w:t xml:space="preserve">Year, </w:t>
    </w:r>
    <w:r w:rsidR="00D84E76" w:rsidRPr="00D84E76">
      <w:rPr>
        <w:sz w:val="18"/>
        <w:lang w:val="en-US"/>
      </w:rPr>
      <w:t>Volume</w:t>
    </w:r>
    <w:r w:rsidR="00957ED1">
      <w:rPr>
        <w:sz w:val="18"/>
        <w:lang w:val="en-US"/>
      </w:rPr>
      <w:t xml:space="preserve"> X</w:t>
    </w:r>
    <w:r w:rsidR="00D84E76" w:rsidRPr="00D84E76">
      <w:rPr>
        <w:sz w:val="18"/>
        <w:lang w:val="en-US"/>
      </w:rPr>
      <w:t xml:space="preserve">, Issue </w:t>
    </w:r>
    <w:r w:rsidR="00957ED1">
      <w:rPr>
        <w:sz w:val="18"/>
        <w:lang w:val="en-US"/>
      </w:rPr>
      <w:t>X</w:t>
    </w:r>
    <w:r w:rsidR="00D84E76" w:rsidRPr="00D84E76">
      <w:rPr>
        <w:sz w:val="18"/>
        <w:lang w:val="en-US"/>
      </w:rPr>
      <w:t xml:space="preserve">, Pages </w:t>
    </w:r>
    <w:r w:rsidR="00957ED1">
      <w:rPr>
        <w:sz w:val="18"/>
        <w:lang w:val="en-US"/>
      </w:rPr>
      <w:t>X</w:t>
    </w:r>
    <w:r w:rsidR="00D84E76" w:rsidRPr="00D84E76">
      <w:rPr>
        <w:sz w:val="18"/>
        <w:lang w:val="en-US"/>
      </w:rPr>
      <w:t>–</w:t>
    </w:r>
    <w:r w:rsidR="00957ED1">
      <w:rPr>
        <w:sz w:val="18"/>
        <w:lang w:val="en-US"/>
      </w:rPr>
      <w:t>X</w:t>
    </w:r>
    <w:r w:rsidR="0064153D">
      <w:rPr>
        <w:sz w:val="18"/>
        <w:lang w:val="en-US"/>
      </w:rPr>
      <w:tab/>
    </w:r>
    <w:r w:rsidR="000756C9" w:rsidRPr="00D84E76">
      <w:rPr>
        <w:sz w:val="18"/>
        <w:lang w:val="en-US"/>
      </w:rPr>
      <w:fldChar w:fldCharType="begin"/>
    </w:r>
    <w:r w:rsidR="000756C9" w:rsidRPr="00D84E76">
      <w:rPr>
        <w:sz w:val="18"/>
        <w:lang w:val="en-US"/>
      </w:rPr>
      <w:instrText>PAGE   \* MERGEFORMAT</w:instrText>
    </w:r>
    <w:r w:rsidR="000756C9" w:rsidRPr="00D84E76">
      <w:rPr>
        <w:sz w:val="18"/>
        <w:lang w:val="en-US"/>
      </w:rPr>
      <w:fldChar w:fldCharType="separate"/>
    </w:r>
    <w:r w:rsidR="00BA4B16">
      <w:rPr>
        <w:noProof/>
        <w:sz w:val="18"/>
        <w:lang w:val="en-US"/>
      </w:rPr>
      <w:t>1</w:t>
    </w:r>
    <w:r w:rsidR="000756C9" w:rsidRPr="00D84E76">
      <w:rPr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6EC" w:rsidRPr="009946EC" w:rsidRDefault="009946EC" w:rsidP="009946EC">
    <w:pPr>
      <w:pStyle w:val="Footer"/>
      <w:pBdr>
        <w:top w:val="single" w:sz="4" w:space="1" w:color="auto"/>
      </w:pBdr>
      <w:jc w:val="right"/>
      <w:rPr>
        <w:sz w:val="18"/>
      </w:rPr>
    </w:pPr>
    <w:r w:rsidRPr="009946EC">
      <w:rPr>
        <w:sz w:val="18"/>
      </w:rPr>
      <w:fldChar w:fldCharType="begin"/>
    </w:r>
    <w:r w:rsidRPr="009946EC">
      <w:rPr>
        <w:sz w:val="18"/>
      </w:rPr>
      <w:instrText>PAGE   \* MERGEFORMAT</w:instrText>
    </w:r>
    <w:r w:rsidRPr="009946EC">
      <w:rPr>
        <w:sz w:val="18"/>
      </w:rPr>
      <w:fldChar w:fldCharType="separate"/>
    </w:r>
    <w:r w:rsidR="001C490E">
      <w:rPr>
        <w:noProof/>
        <w:sz w:val="18"/>
      </w:rPr>
      <w:t>1</w:t>
    </w:r>
    <w:r w:rsidRPr="009946E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B0" w:rsidRDefault="00D643B0" w:rsidP="00675AF9">
      <w:pPr>
        <w:spacing w:after="0" w:line="240" w:lineRule="auto"/>
      </w:pPr>
      <w:r>
        <w:separator/>
      </w:r>
    </w:p>
  </w:footnote>
  <w:footnote w:type="continuationSeparator" w:id="0">
    <w:p w:rsidR="00D643B0" w:rsidRDefault="00D643B0" w:rsidP="0067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D43" w:rsidRDefault="00BA4B16" w:rsidP="00CC0D43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1076325" cy="219075"/>
          <wp:effectExtent l="0" t="0" r="0" b="0"/>
          <wp:docPr id="1" name="Picture 1" descr="cogitatio-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itatio-versi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E76" w:rsidRDefault="00D84E76" w:rsidP="00D84E76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39B"/>
    <w:multiLevelType w:val="hybridMultilevel"/>
    <w:tmpl w:val="951AA05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747A"/>
    <w:multiLevelType w:val="hybridMultilevel"/>
    <w:tmpl w:val="9D427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0C96"/>
    <w:multiLevelType w:val="hybridMultilevel"/>
    <w:tmpl w:val="1EBEE9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43D"/>
    <w:multiLevelType w:val="hybridMultilevel"/>
    <w:tmpl w:val="A59254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518F1"/>
    <w:multiLevelType w:val="hybridMultilevel"/>
    <w:tmpl w:val="139CBE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2D61"/>
    <w:multiLevelType w:val="hybridMultilevel"/>
    <w:tmpl w:val="4B926E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6550F"/>
    <w:multiLevelType w:val="hybridMultilevel"/>
    <w:tmpl w:val="C3B2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onsecutiveHyphenLimit w:val="3"/>
  <w:hyphenationZone w:val="14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88"/>
    <w:rsid w:val="0001167D"/>
    <w:rsid w:val="00017D89"/>
    <w:rsid w:val="000309ED"/>
    <w:rsid w:val="00067DE1"/>
    <w:rsid w:val="000756C9"/>
    <w:rsid w:val="00091E38"/>
    <w:rsid w:val="000A1A9E"/>
    <w:rsid w:val="000A6F49"/>
    <w:rsid w:val="000D31D6"/>
    <w:rsid w:val="000E12A3"/>
    <w:rsid w:val="000E1CB6"/>
    <w:rsid w:val="00135B72"/>
    <w:rsid w:val="001455D2"/>
    <w:rsid w:val="001608EA"/>
    <w:rsid w:val="00193FA2"/>
    <w:rsid w:val="001A0BC1"/>
    <w:rsid w:val="001B065D"/>
    <w:rsid w:val="001C20F8"/>
    <w:rsid w:val="001C490E"/>
    <w:rsid w:val="001D7C47"/>
    <w:rsid w:val="001E08A5"/>
    <w:rsid w:val="001F014E"/>
    <w:rsid w:val="001F0999"/>
    <w:rsid w:val="00202163"/>
    <w:rsid w:val="0021323F"/>
    <w:rsid w:val="002447F1"/>
    <w:rsid w:val="00290453"/>
    <w:rsid w:val="00290D3B"/>
    <w:rsid w:val="002B045F"/>
    <w:rsid w:val="002C7827"/>
    <w:rsid w:val="00306893"/>
    <w:rsid w:val="0032361F"/>
    <w:rsid w:val="00323B59"/>
    <w:rsid w:val="003521FF"/>
    <w:rsid w:val="003537C5"/>
    <w:rsid w:val="0035437B"/>
    <w:rsid w:val="0036079B"/>
    <w:rsid w:val="0036492C"/>
    <w:rsid w:val="00367B7C"/>
    <w:rsid w:val="00394B13"/>
    <w:rsid w:val="003C2342"/>
    <w:rsid w:val="003D5D02"/>
    <w:rsid w:val="003F15B8"/>
    <w:rsid w:val="003F7897"/>
    <w:rsid w:val="004100E3"/>
    <w:rsid w:val="00470FA9"/>
    <w:rsid w:val="00490F14"/>
    <w:rsid w:val="00495CA9"/>
    <w:rsid w:val="004A01A1"/>
    <w:rsid w:val="005016A5"/>
    <w:rsid w:val="00501BC2"/>
    <w:rsid w:val="0054065E"/>
    <w:rsid w:val="005569BE"/>
    <w:rsid w:val="0057716F"/>
    <w:rsid w:val="0058058B"/>
    <w:rsid w:val="005B31BD"/>
    <w:rsid w:val="005B5BD1"/>
    <w:rsid w:val="005C014C"/>
    <w:rsid w:val="005F0AB9"/>
    <w:rsid w:val="00603552"/>
    <w:rsid w:val="0060553C"/>
    <w:rsid w:val="0062037D"/>
    <w:rsid w:val="00632089"/>
    <w:rsid w:val="00634B26"/>
    <w:rsid w:val="0064153D"/>
    <w:rsid w:val="0064749A"/>
    <w:rsid w:val="00652588"/>
    <w:rsid w:val="006618F2"/>
    <w:rsid w:val="00664985"/>
    <w:rsid w:val="0067013A"/>
    <w:rsid w:val="00675AF9"/>
    <w:rsid w:val="006A1C16"/>
    <w:rsid w:val="006B3083"/>
    <w:rsid w:val="006B4A79"/>
    <w:rsid w:val="006E0B8C"/>
    <w:rsid w:val="006F10F9"/>
    <w:rsid w:val="006F170E"/>
    <w:rsid w:val="006F47EB"/>
    <w:rsid w:val="00702831"/>
    <w:rsid w:val="00714841"/>
    <w:rsid w:val="00776AA0"/>
    <w:rsid w:val="00777349"/>
    <w:rsid w:val="007946F6"/>
    <w:rsid w:val="007972D3"/>
    <w:rsid w:val="007A7CBA"/>
    <w:rsid w:val="007E686B"/>
    <w:rsid w:val="00840DDB"/>
    <w:rsid w:val="00856614"/>
    <w:rsid w:val="00872B05"/>
    <w:rsid w:val="008873E6"/>
    <w:rsid w:val="00893C5E"/>
    <w:rsid w:val="008951BA"/>
    <w:rsid w:val="008B08D0"/>
    <w:rsid w:val="008C4CB2"/>
    <w:rsid w:val="009018DD"/>
    <w:rsid w:val="009019A4"/>
    <w:rsid w:val="00917E73"/>
    <w:rsid w:val="00924BC5"/>
    <w:rsid w:val="00936944"/>
    <w:rsid w:val="00954DDD"/>
    <w:rsid w:val="00957ED1"/>
    <w:rsid w:val="0096216E"/>
    <w:rsid w:val="009762A1"/>
    <w:rsid w:val="009840DC"/>
    <w:rsid w:val="00986720"/>
    <w:rsid w:val="009946EC"/>
    <w:rsid w:val="00996A8C"/>
    <w:rsid w:val="009A2277"/>
    <w:rsid w:val="009A4251"/>
    <w:rsid w:val="009B522E"/>
    <w:rsid w:val="009B604D"/>
    <w:rsid w:val="00A2429B"/>
    <w:rsid w:val="00A2458C"/>
    <w:rsid w:val="00A27792"/>
    <w:rsid w:val="00A31E7D"/>
    <w:rsid w:val="00A47577"/>
    <w:rsid w:val="00A52755"/>
    <w:rsid w:val="00A5718E"/>
    <w:rsid w:val="00A73EDD"/>
    <w:rsid w:val="00A76AE3"/>
    <w:rsid w:val="00A8792E"/>
    <w:rsid w:val="00AC0900"/>
    <w:rsid w:val="00AD06FC"/>
    <w:rsid w:val="00B12F0D"/>
    <w:rsid w:val="00B2216D"/>
    <w:rsid w:val="00B26D46"/>
    <w:rsid w:val="00B30D75"/>
    <w:rsid w:val="00B71BB5"/>
    <w:rsid w:val="00B81CCD"/>
    <w:rsid w:val="00B867EC"/>
    <w:rsid w:val="00BA4B16"/>
    <w:rsid w:val="00BB4FF5"/>
    <w:rsid w:val="00BC349F"/>
    <w:rsid w:val="00C00E50"/>
    <w:rsid w:val="00C0350A"/>
    <w:rsid w:val="00C0633D"/>
    <w:rsid w:val="00C10970"/>
    <w:rsid w:val="00C132C3"/>
    <w:rsid w:val="00C249BD"/>
    <w:rsid w:val="00C40F10"/>
    <w:rsid w:val="00C438D5"/>
    <w:rsid w:val="00C4746F"/>
    <w:rsid w:val="00C50726"/>
    <w:rsid w:val="00C73765"/>
    <w:rsid w:val="00C742A4"/>
    <w:rsid w:val="00C80C81"/>
    <w:rsid w:val="00C86D17"/>
    <w:rsid w:val="00CA0571"/>
    <w:rsid w:val="00CC0D43"/>
    <w:rsid w:val="00CC2FF8"/>
    <w:rsid w:val="00CD4486"/>
    <w:rsid w:val="00CE1033"/>
    <w:rsid w:val="00CE4F88"/>
    <w:rsid w:val="00CF0B1D"/>
    <w:rsid w:val="00CF2D5F"/>
    <w:rsid w:val="00D002B6"/>
    <w:rsid w:val="00D165AA"/>
    <w:rsid w:val="00D51654"/>
    <w:rsid w:val="00D643B0"/>
    <w:rsid w:val="00D7534D"/>
    <w:rsid w:val="00D81870"/>
    <w:rsid w:val="00D84E76"/>
    <w:rsid w:val="00DA23F9"/>
    <w:rsid w:val="00DC007E"/>
    <w:rsid w:val="00DC59DC"/>
    <w:rsid w:val="00DC5FAB"/>
    <w:rsid w:val="00DD18DA"/>
    <w:rsid w:val="00DD7CDF"/>
    <w:rsid w:val="00DE1033"/>
    <w:rsid w:val="00DE55CF"/>
    <w:rsid w:val="00E21BB3"/>
    <w:rsid w:val="00E9564E"/>
    <w:rsid w:val="00EA22FB"/>
    <w:rsid w:val="00F12A8E"/>
    <w:rsid w:val="00F15B93"/>
    <w:rsid w:val="00F84696"/>
    <w:rsid w:val="00F924FF"/>
    <w:rsid w:val="00FA2ABF"/>
    <w:rsid w:val="00FB1398"/>
    <w:rsid w:val="00FD549A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E4B3C"/>
  <w15:chartTrackingRefBased/>
  <w15:docId w15:val="{12D2A181-5ACF-43A9-86D2-5777F4B2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B596-9DAB-4FBA-88E9-827C0625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2991</Words>
  <Characters>17052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Cogitatio Press</cp:lastModifiedBy>
  <cp:revision>2</cp:revision>
  <cp:lastPrinted>2017-01-27T12:24:00Z</cp:lastPrinted>
  <dcterms:created xsi:type="dcterms:W3CDTF">2018-07-12T11:26:00Z</dcterms:created>
  <dcterms:modified xsi:type="dcterms:W3CDTF">2018-07-12T11:26:00Z</dcterms:modified>
</cp:coreProperties>
</file>